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0F0A88" w:rsidRDefault="00A670D7" w:rsidP="00E668E2">
      <w:pPr>
        <w:jc w:val="right"/>
        <w:rPr>
          <w:b/>
        </w:rPr>
      </w:pPr>
      <w:r w:rsidRPr="000F0A88">
        <w:rPr>
          <w:b/>
        </w:rPr>
        <w:t xml:space="preserve">Приложение № </w:t>
      </w:r>
      <w:r w:rsidR="005A3CC2" w:rsidRPr="000F0A88">
        <w:rPr>
          <w:b/>
        </w:rPr>
        <w:t>1</w:t>
      </w:r>
      <w:bookmarkStart w:id="0" w:name="_GoBack"/>
      <w:bookmarkEnd w:id="0"/>
    </w:p>
    <w:p w:rsidR="00A670D7" w:rsidRPr="000F0A88" w:rsidRDefault="00A670D7" w:rsidP="00E668E2">
      <w:pPr>
        <w:jc w:val="right"/>
      </w:pPr>
      <w:r w:rsidRPr="000F0A88">
        <w:t xml:space="preserve">К Приказу № </w:t>
      </w:r>
      <w:r w:rsidR="00466283" w:rsidRPr="000F0A88">
        <w:t>__</w:t>
      </w:r>
      <w:r w:rsidR="008F06EC">
        <w:t xml:space="preserve">   </w:t>
      </w:r>
      <w:r w:rsidRPr="000F0A88">
        <w:t xml:space="preserve">от </w:t>
      </w:r>
      <w:r w:rsidR="005779B4" w:rsidRPr="000F0A88">
        <w:t>2</w:t>
      </w:r>
      <w:r w:rsidR="001E3E17" w:rsidRPr="000F0A88">
        <w:t>8</w:t>
      </w:r>
      <w:r w:rsidRPr="000F0A88">
        <w:t>.</w:t>
      </w:r>
      <w:r w:rsidR="004F328D" w:rsidRPr="000F0A88">
        <w:t>12</w:t>
      </w:r>
      <w:r w:rsidRPr="000F0A88">
        <w:t>.20</w:t>
      </w:r>
      <w:r w:rsidR="00977FE7" w:rsidRPr="000F0A88">
        <w:t>2</w:t>
      </w:r>
      <w:r w:rsidR="000F0A88">
        <w:t>3</w:t>
      </w:r>
      <w:r w:rsidRPr="000F0A88">
        <w:t>г.</w:t>
      </w:r>
    </w:p>
    <w:p w:rsidR="009153BE" w:rsidRPr="000F0A88" w:rsidRDefault="009153BE" w:rsidP="009153BE">
      <w:pPr>
        <w:jc w:val="right"/>
        <w:rPr>
          <w:rFonts w:ascii="Calibri" w:eastAsia="Calibri" w:hAnsi="Calibri" w:cs="Calibri"/>
          <w:b/>
          <w:bCs/>
          <w:sz w:val="22"/>
          <w:szCs w:val="22"/>
          <w:lang w:eastAsia="en-US"/>
        </w:rPr>
      </w:pPr>
    </w:p>
    <w:p w:rsidR="009153BE" w:rsidRPr="000F0A88" w:rsidRDefault="009153BE" w:rsidP="009153BE">
      <w:pPr>
        <w:widowControl w:val="0"/>
        <w:autoSpaceDE w:val="0"/>
        <w:autoSpaceDN w:val="0"/>
        <w:adjustRightInd w:val="0"/>
        <w:jc w:val="center"/>
        <w:rPr>
          <w:rFonts w:eastAsia="Calibri"/>
          <w:b/>
          <w:bCs/>
          <w:sz w:val="22"/>
          <w:szCs w:val="22"/>
          <w:lang w:eastAsia="en-US"/>
        </w:rPr>
      </w:pPr>
    </w:p>
    <w:p w:rsidR="00FA7440" w:rsidRPr="000F0A88" w:rsidRDefault="00FA7440" w:rsidP="009153BE">
      <w:pPr>
        <w:widowControl w:val="0"/>
        <w:autoSpaceDE w:val="0"/>
        <w:autoSpaceDN w:val="0"/>
        <w:adjustRightInd w:val="0"/>
        <w:jc w:val="center"/>
        <w:rPr>
          <w:rFonts w:eastAsia="Calibri"/>
          <w:b/>
          <w:bCs/>
          <w:sz w:val="22"/>
          <w:szCs w:val="22"/>
          <w:lang w:eastAsia="en-US"/>
        </w:rPr>
      </w:pPr>
      <w:r w:rsidRPr="000F0A88">
        <w:rPr>
          <w:rFonts w:eastAsia="Calibri"/>
          <w:b/>
          <w:bCs/>
          <w:sz w:val="22"/>
          <w:szCs w:val="22"/>
          <w:lang w:eastAsia="en-US"/>
        </w:rPr>
        <w:t>ОСНОВНЫЕ ПОЛОЖЕНИЯ</w:t>
      </w:r>
    </w:p>
    <w:p w:rsidR="009153BE" w:rsidRPr="000F0A88" w:rsidRDefault="00FA7440" w:rsidP="009153BE">
      <w:pPr>
        <w:widowControl w:val="0"/>
        <w:autoSpaceDE w:val="0"/>
        <w:autoSpaceDN w:val="0"/>
        <w:adjustRightInd w:val="0"/>
        <w:jc w:val="center"/>
        <w:rPr>
          <w:rFonts w:eastAsia="Calibri"/>
          <w:sz w:val="22"/>
          <w:szCs w:val="22"/>
          <w:lang w:eastAsia="en-US"/>
        </w:rPr>
      </w:pPr>
      <w:r w:rsidRPr="000F0A88">
        <w:rPr>
          <w:rFonts w:eastAsia="Calibri"/>
          <w:b/>
          <w:bCs/>
          <w:sz w:val="22"/>
          <w:szCs w:val="22"/>
          <w:lang w:eastAsia="en-US"/>
        </w:rPr>
        <w:t>УЧЕТНОЙ ПОЛИТИКИ</w:t>
      </w:r>
    </w:p>
    <w:p w:rsidR="00466283" w:rsidRPr="000F0A88" w:rsidRDefault="00882BC7" w:rsidP="00466283">
      <w:pPr>
        <w:pStyle w:val="Normalunindented"/>
        <w:jc w:val="center"/>
        <w:rPr>
          <w:b/>
          <w:u w:val="single"/>
        </w:rPr>
      </w:pPr>
      <w:r w:rsidRPr="000F0A88">
        <w:rPr>
          <w:b/>
          <w:u w:val="single"/>
        </w:rPr>
        <w:t>М</w:t>
      </w:r>
      <w:r w:rsidR="00D93ABD" w:rsidRPr="000F0A88">
        <w:rPr>
          <w:b/>
          <w:u w:val="single"/>
        </w:rPr>
        <w:t>А</w:t>
      </w:r>
      <w:r w:rsidRPr="000F0A88">
        <w:rPr>
          <w:b/>
          <w:u w:val="single"/>
        </w:rPr>
        <w:t>У «</w:t>
      </w:r>
      <w:r w:rsidR="0063427C" w:rsidRPr="000F0A88">
        <w:rPr>
          <w:b/>
          <w:u w:val="single"/>
        </w:rPr>
        <w:t>Молодежный центр</w:t>
      </w:r>
      <w:r w:rsidRPr="000F0A88">
        <w:rPr>
          <w:b/>
          <w:u w:val="single"/>
        </w:rPr>
        <w:t>»</w:t>
      </w:r>
    </w:p>
    <w:p w:rsidR="003774DE" w:rsidRPr="000F0A88" w:rsidRDefault="003774DE" w:rsidP="00466283">
      <w:pPr>
        <w:pStyle w:val="Normalunindented"/>
        <w:jc w:val="center"/>
      </w:pPr>
      <w:r w:rsidRPr="000F0A88">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0F0A88" w:rsidRDefault="009153BE" w:rsidP="00E668E2">
      <w:pPr>
        <w:jc w:val="right"/>
      </w:pPr>
    </w:p>
    <w:p w:rsidR="00FA7440" w:rsidRPr="000F0A88" w:rsidRDefault="00FA7440" w:rsidP="00870FFD">
      <w:pPr>
        <w:keepNext/>
        <w:keepLines/>
        <w:numPr>
          <w:ilvl w:val="0"/>
          <w:numId w:val="3"/>
        </w:numPr>
        <w:spacing w:before="240" w:after="120" w:line="276" w:lineRule="auto"/>
        <w:jc w:val="center"/>
        <w:outlineLvl w:val="0"/>
        <w:rPr>
          <w:b/>
          <w:bCs/>
          <w:szCs w:val="28"/>
        </w:rPr>
      </w:pPr>
      <w:bookmarkStart w:id="1" w:name="_ref_15921"/>
      <w:r w:rsidRPr="000F0A88">
        <w:rPr>
          <w:b/>
          <w:bCs/>
          <w:szCs w:val="28"/>
        </w:rPr>
        <w:t>Организационные положения</w:t>
      </w:r>
      <w:bookmarkEnd w:id="1"/>
    </w:p>
    <w:p w:rsidR="003774DE" w:rsidRPr="000F0A88" w:rsidRDefault="003774DE" w:rsidP="0014038E">
      <w:pPr>
        <w:numPr>
          <w:ilvl w:val="1"/>
          <w:numId w:val="0"/>
        </w:numPr>
        <w:spacing w:line="276" w:lineRule="auto"/>
        <w:ind w:firstLine="482"/>
        <w:jc w:val="both"/>
        <w:outlineLvl w:val="1"/>
        <w:rPr>
          <w:bCs/>
          <w:sz w:val="22"/>
          <w:szCs w:val="26"/>
        </w:rPr>
      </w:pPr>
      <w:bookmarkStart w:id="2" w:name="_ref_300807"/>
      <w:r w:rsidRPr="000F0A88">
        <w:rPr>
          <w:bCs/>
          <w:sz w:val="22"/>
          <w:szCs w:val="26"/>
        </w:rPr>
        <w:t>Бухгалтерский учет МАУ «</w:t>
      </w:r>
      <w:r w:rsidR="008F06EC" w:rsidRPr="000F0A88">
        <w:rPr>
          <w:bCs/>
        </w:rPr>
        <w:t>Молодежный центр</w:t>
      </w:r>
      <w:r w:rsidRPr="000F0A88">
        <w:rPr>
          <w:bCs/>
          <w:sz w:val="22"/>
          <w:szCs w:val="26"/>
        </w:rPr>
        <w:t>» осуществляется с учетом следующих основных положений:</w:t>
      </w:r>
    </w:p>
    <w:p w:rsidR="00FA7440" w:rsidRPr="000F0A88" w:rsidRDefault="00FA7440" w:rsidP="0014038E">
      <w:pPr>
        <w:numPr>
          <w:ilvl w:val="1"/>
          <w:numId w:val="0"/>
        </w:numPr>
        <w:spacing w:line="276" w:lineRule="auto"/>
        <w:ind w:firstLine="482"/>
        <w:jc w:val="both"/>
        <w:outlineLvl w:val="1"/>
        <w:rPr>
          <w:bCs/>
        </w:rPr>
      </w:pPr>
      <w:r w:rsidRPr="000F0A88">
        <w:rPr>
          <w:bCs/>
          <w:sz w:val="22"/>
          <w:szCs w:val="26"/>
        </w:rPr>
        <w:t xml:space="preserve">1.1. </w:t>
      </w:r>
      <w:r w:rsidRPr="000F0A88">
        <w:rPr>
          <w:bCs/>
        </w:rPr>
        <w:t>Учетная политика МАУ «</w:t>
      </w:r>
      <w:r w:rsidR="0063427C" w:rsidRPr="000F0A88">
        <w:rPr>
          <w:bCs/>
        </w:rPr>
        <w:t>Молодежный центр</w:t>
      </w:r>
      <w:r w:rsidRPr="000F0A88">
        <w:rPr>
          <w:bCs/>
        </w:rPr>
        <w:t>»</w:t>
      </w:r>
      <w:r w:rsidR="0063427C" w:rsidRPr="000F0A88">
        <w:rPr>
          <w:bCs/>
        </w:rPr>
        <w:t xml:space="preserve"> </w:t>
      </w:r>
      <w:r w:rsidRPr="000F0A88">
        <w:rPr>
          <w:bCs/>
        </w:rPr>
        <w:t>(далее Учетная политика) разработана в соответствии с требованиями следующих документов:</w:t>
      </w:r>
      <w:bookmarkEnd w:id="2"/>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8" w:history="1">
        <w:r w:rsidRPr="000F0A88">
          <w:t>закон</w:t>
        </w:r>
      </w:hyperlink>
      <w:r w:rsidRPr="000F0A88">
        <w:t xml:space="preserve"> от 06.12.2011 № 402-ФЗ "О бухгалтерском учете" (далее - Закон № 402-ФЗ);</w:t>
      </w:r>
    </w:p>
    <w:p w:rsidR="00B72D38" w:rsidRPr="000F0A88" w:rsidRDefault="00FA7440" w:rsidP="00B72D38">
      <w:pPr>
        <w:numPr>
          <w:ilvl w:val="0"/>
          <w:numId w:val="4"/>
        </w:numPr>
        <w:spacing w:line="276" w:lineRule="auto"/>
        <w:ind w:left="482"/>
        <w:contextualSpacing/>
        <w:jc w:val="both"/>
      </w:pPr>
      <w:r w:rsidRPr="000F0A88">
        <w:t xml:space="preserve">Федеральный </w:t>
      </w:r>
      <w:hyperlink r:id="rId9" w:history="1">
        <w:r w:rsidRPr="000F0A88">
          <w:t>закон</w:t>
        </w:r>
      </w:hyperlink>
      <w:r w:rsidRPr="000F0A88">
        <w:t xml:space="preserve"> от 03.11.2006 № 174-ФЗ "Об автономных учреждениях" (далее - Закон № 174-ФЗ);</w:t>
      </w:r>
    </w:p>
    <w:p w:rsidR="00B72D38" w:rsidRPr="000F0A88" w:rsidRDefault="00B72D38" w:rsidP="00B72D38">
      <w:pPr>
        <w:numPr>
          <w:ilvl w:val="0"/>
          <w:numId w:val="4"/>
        </w:numPr>
        <w:spacing w:line="276" w:lineRule="auto"/>
        <w:ind w:left="482"/>
        <w:contextualSpacing/>
        <w:jc w:val="both"/>
      </w:pPr>
      <w:r w:rsidRPr="000F0A88">
        <w:t xml:space="preserve">Федеральный закон от 12.01.1996 № 7-ФЗ «О некоммерческих организациях (далее Закон № 7-ФЗ); </w:t>
      </w:r>
    </w:p>
    <w:p w:rsidR="00B72D38" w:rsidRPr="000F0A88" w:rsidRDefault="00B72D38" w:rsidP="00B72D38">
      <w:pPr>
        <w:numPr>
          <w:ilvl w:val="0"/>
          <w:numId w:val="4"/>
        </w:numPr>
        <w:spacing w:line="276" w:lineRule="auto"/>
        <w:ind w:left="482"/>
        <w:contextualSpacing/>
        <w:jc w:val="both"/>
      </w:pPr>
      <w:r w:rsidRPr="000F0A88">
        <w:t>Федеральный закон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Закон № 83-ФЗ) (</w:t>
      </w:r>
      <w:r w:rsidRPr="000F0A88">
        <w:rPr>
          <w:color w:val="FF0000"/>
        </w:rPr>
        <w:t>для БУ</w:t>
      </w:r>
      <w:r w:rsidRPr="000F0A88">
        <w:t>);</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10" w:history="1">
        <w:r w:rsidRPr="000F0A88">
          <w:t>стандарт</w:t>
        </w:r>
      </w:hyperlink>
      <w:r w:rsidRPr="000F0A88">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0F0A88">
          <w:t>СГС</w:t>
        </w:r>
      </w:hyperlink>
      <w:r w:rsidRPr="000F0A88">
        <w:t xml:space="preserve"> "Концептуальные основы");</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12" w:history="1">
        <w:r w:rsidRPr="000F0A88">
          <w:t>стандарт</w:t>
        </w:r>
      </w:hyperlink>
      <w:r w:rsidRPr="000F0A88">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0F0A88">
          <w:t>СГС</w:t>
        </w:r>
      </w:hyperlink>
      <w:r w:rsidRPr="000F0A88">
        <w:t xml:space="preserve"> "Основные средства");</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14" w:history="1">
        <w:r w:rsidRPr="000F0A88">
          <w:t>стандарт</w:t>
        </w:r>
      </w:hyperlink>
      <w:r w:rsidRPr="000F0A88">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0F0A88">
          <w:t>СГС</w:t>
        </w:r>
      </w:hyperlink>
      <w:r w:rsidRPr="000F0A88">
        <w:t xml:space="preserve"> "Аренда");</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16" w:history="1">
        <w:r w:rsidRPr="000F0A88">
          <w:t>стандарт</w:t>
        </w:r>
      </w:hyperlink>
      <w:r w:rsidRPr="000F0A88">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0F0A88">
          <w:t>СГС</w:t>
        </w:r>
      </w:hyperlink>
      <w:r w:rsidRPr="000F0A88">
        <w:t xml:space="preserve"> "Обесценение активов");</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18" w:history="1">
        <w:r w:rsidRPr="000F0A88">
          <w:t>стандарт</w:t>
        </w:r>
      </w:hyperlink>
      <w:r w:rsidRPr="000F0A88">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0F0A88">
          <w:t>СГС</w:t>
        </w:r>
      </w:hyperlink>
      <w:r w:rsidRPr="000F0A88">
        <w:t xml:space="preserve"> "Представление отчетности");</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20" w:history="1">
        <w:r w:rsidRPr="000F0A88">
          <w:t>стандарт</w:t>
        </w:r>
      </w:hyperlink>
      <w:r w:rsidRPr="000F0A88">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0F0A88">
          <w:t>СГС</w:t>
        </w:r>
      </w:hyperlink>
      <w:r w:rsidRPr="000F0A88">
        <w:t xml:space="preserve"> "Отчет о движении денежных средств");</w:t>
      </w:r>
    </w:p>
    <w:p w:rsidR="00FA7440" w:rsidRPr="000F0A88" w:rsidRDefault="00FA7440" w:rsidP="00870FFD">
      <w:pPr>
        <w:numPr>
          <w:ilvl w:val="0"/>
          <w:numId w:val="4"/>
        </w:numPr>
        <w:spacing w:line="276" w:lineRule="auto"/>
        <w:ind w:left="482"/>
        <w:contextualSpacing/>
        <w:jc w:val="both"/>
      </w:pPr>
      <w:r w:rsidRPr="000F0A88">
        <w:lastRenderedPageBreak/>
        <w:t xml:space="preserve">Федеральный </w:t>
      </w:r>
      <w:hyperlink r:id="rId22" w:history="1">
        <w:r w:rsidRPr="000F0A88">
          <w:t>стандарт</w:t>
        </w:r>
      </w:hyperlink>
      <w:r w:rsidRPr="000F0A88">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0F0A88">
          <w:t>СГС</w:t>
        </w:r>
      </w:hyperlink>
      <w:r w:rsidRPr="000F0A88">
        <w:t xml:space="preserve"> "Учетная политика");</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24" w:history="1">
        <w:r w:rsidRPr="000F0A88">
          <w:t>стандарт</w:t>
        </w:r>
      </w:hyperlink>
      <w:r w:rsidRPr="000F0A88">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0F0A88">
          <w:t>СГС</w:t>
        </w:r>
      </w:hyperlink>
      <w:r w:rsidRPr="000F0A88">
        <w:t xml:space="preserve"> "События после отчетной даты");</w:t>
      </w:r>
    </w:p>
    <w:p w:rsidR="00FA7440" w:rsidRPr="000F0A88" w:rsidRDefault="00FA7440" w:rsidP="00870FFD">
      <w:pPr>
        <w:numPr>
          <w:ilvl w:val="0"/>
          <w:numId w:val="4"/>
        </w:numPr>
        <w:spacing w:line="276" w:lineRule="auto"/>
        <w:ind w:left="482"/>
        <w:contextualSpacing/>
        <w:jc w:val="both"/>
      </w:pPr>
      <w:r w:rsidRPr="000F0A88">
        <w:t xml:space="preserve">Федеральный </w:t>
      </w:r>
      <w:hyperlink r:id="rId26" w:history="1">
        <w:r w:rsidRPr="000F0A88">
          <w:t>стандарт</w:t>
        </w:r>
      </w:hyperlink>
      <w:r w:rsidRPr="000F0A88">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0F0A88">
          <w:t>СГС</w:t>
        </w:r>
      </w:hyperlink>
      <w:r w:rsidRPr="000F0A88">
        <w:t xml:space="preserve"> "Доходы");</w:t>
      </w:r>
    </w:p>
    <w:p w:rsidR="00154A1E" w:rsidRPr="000F0A88" w:rsidRDefault="00FA7440" w:rsidP="00154A1E">
      <w:pPr>
        <w:numPr>
          <w:ilvl w:val="0"/>
          <w:numId w:val="4"/>
        </w:numPr>
        <w:spacing w:line="276" w:lineRule="auto"/>
        <w:ind w:left="482"/>
        <w:contextualSpacing/>
        <w:jc w:val="both"/>
      </w:pPr>
      <w:r w:rsidRPr="000F0A88">
        <w:t xml:space="preserve">Федеральный </w:t>
      </w:r>
      <w:hyperlink r:id="rId28" w:history="1">
        <w:r w:rsidRPr="000F0A88">
          <w:t>стандарт</w:t>
        </w:r>
      </w:hyperlink>
      <w:r w:rsidRPr="000F0A88">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0F0A88">
          <w:t>СГС</w:t>
        </w:r>
      </w:hyperlink>
      <w:r w:rsidRPr="000F0A88">
        <w:t xml:space="preserve"> "Влияние изменений курсов иностранных валют");</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Pr="000F0A88" w:rsidRDefault="00D55C5C" w:rsidP="00154A1E">
      <w:pPr>
        <w:numPr>
          <w:ilvl w:val="0"/>
          <w:numId w:val="4"/>
        </w:numPr>
        <w:spacing w:line="276" w:lineRule="auto"/>
        <w:ind w:left="482"/>
        <w:contextualSpacing/>
        <w:jc w:val="both"/>
      </w:pPr>
      <w:r w:rsidRPr="000F0A88">
        <w:t xml:space="preserve">Федеральный </w:t>
      </w:r>
      <w:hyperlink r:id="rId30" w:history="1">
        <w:r w:rsidRPr="000F0A88">
          <w:rPr>
            <w:rStyle w:val="a7"/>
            <w:color w:val="auto"/>
            <w:u w:val="none"/>
          </w:rPr>
          <w:t>стандарт</w:t>
        </w:r>
      </w:hyperlink>
      <w:r w:rsidRPr="000F0A88">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0F0A88" w:rsidRDefault="00D55C5C" w:rsidP="00D55C5C">
      <w:pPr>
        <w:numPr>
          <w:ilvl w:val="0"/>
          <w:numId w:val="4"/>
        </w:numPr>
        <w:spacing w:line="276" w:lineRule="auto"/>
        <w:ind w:left="482"/>
        <w:contextualSpacing/>
        <w:jc w:val="both"/>
      </w:pPr>
      <w:r w:rsidRPr="000F0A88">
        <w:t xml:space="preserve">Федеральный </w:t>
      </w:r>
      <w:hyperlink r:id="rId31" w:history="1">
        <w:r w:rsidRPr="000F0A88">
          <w:rPr>
            <w:rStyle w:val="a7"/>
            <w:color w:val="auto"/>
            <w:u w:val="none"/>
          </w:rPr>
          <w:t>стандарт</w:t>
        </w:r>
      </w:hyperlink>
      <w:r w:rsidRPr="000F0A88">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0F0A88" w:rsidRDefault="00D55C5C" w:rsidP="00D55C5C">
      <w:pPr>
        <w:numPr>
          <w:ilvl w:val="0"/>
          <w:numId w:val="4"/>
        </w:numPr>
        <w:spacing w:line="276" w:lineRule="auto"/>
        <w:ind w:left="482"/>
        <w:contextualSpacing/>
        <w:jc w:val="both"/>
      </w:pPr>
      <w:r w:rsidRPr="000F0A88">
        <w:t xml:space="preserve">Федеральный </w:t>
      </w:r>
      <w:hyperlink r:id="rId32" w:history="1">
        <w:r w:rsidRPr="000F0A88">
          <w:rPr>
            <w:rStyle w:val="a7"/>
            <w:color w:val="auto"/>
            <w:u w:val="none"/>
          </w:rPr>
          <w:t>стандарт</w:t>
        </w:r>
      </w:hyperlink>
      <w:r w:rsidRPr="000F0A88">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F0A88" w:rsidRDefault="00D55C5C" w:rsidP="00154A1E">
      <w:pPr>
        <w:numPr>
          <w:ilvl w:val="0"/>
          <w:numId w:val="4"/>
        </w:numPr>
        <w:spacing w:line="276" w:lineRule="auto"/>
        <w:ind w:left="482"/>
        <w:contextualSpacing/>
        <w:jc w:val="both"/>
      </w:pPr>
      <w:r w:rsidRPr="000F0A88">
        <w:t xml:space="preserve">Федеральный </w:t>
      </w:r>
      <w:hyperlink r:id="rId33" w:history="1">
        <w:r w:rsidRPr="000F0A88">
          <w:rPr>
            <w:rStyle w:val="a7"/>
            <w:color w:val="auto"/>
            <w:u w:val="none"/>
          </w:rPr>
          <w:t>стандарт</w:t>
        </w:r>
      </w:hyperlink>
      <w:r w:rsidRPr="000F0A88">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F0A88" w:rsidRDefault="00154A1E" w:rsidP="00154A1E">
      <w:pPr>
        <w:numPr>
          <w:ilvl w:val="0"/>
          <w:numId w:val="4"/>
        </w:numPr>
        <w:spacing w:line="276" w:lineRule="auto"/>
        <w:ind w:left="482"/>
        <w:contextualSpacing/>
        <w:jc w:val="both"/>
      </w:pPr>
      <w:r w:rsidRPr="000F0A88">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F0A88" w:rsidRDefault="00154A1E" w:rsidP="001F68BF">
      <w:pPr>
        <w:numPr>
          <w:ilvl w:val="0"/>
          <w:numId w:val="4"/>
        </w:numPr>
        <w:spacing w:line="276" w:lineRule="auto"/>
        <w:ind w:left="482"/>
        <w:contextualSpacing/>
        <w:jc w:val="both"/>
      </w:pPr>
      <w:r w:rsidRPr="000F0A88">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0F0A88" w:rsidRDefault="00FA7440" w:rsidP="00870FFD">
      <w:pPr>
        <w:numPr>
          <w:ilvl w:val="0"/>
          <w:numId w:val="4"/>
        </w:numPr>
        <w:spacing w:line="276" w:lineRule="auto"/>
        <w:ind w:left="482"/>
        <w:contextualSpacing/>
        <w:jc w:val="both"/>
      </w:pPr>
      <w:r w:rsidRPr="000F0A88">
        <w:lastRenderedPageBreak/>
        <w:t xml:space="preserve">Единый </w:t>
      </w:r>
      <w:hyperlink r:id="rId34" w:history="1">
        <w:r w:rsidRPr="000F0A88">
          <w:t>план</w:t>
        </w:r>
      </w:hyperlink>
      <w:r w:rsidRPr="000F0A88">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0F0A88">
          <w:t>план</w:t>
        </w:r>
      </w:hyperlink>
      <w:r w:rsidRPr="000F0A88">
        <w:t xml:space="preserve"> счетов);</w:t>
      </w:r>
    </w:p>
    <w:p w:rsidR="00FA7440" w:rsidRPr="000F0A88" w:rsidRDefault="00BA4AC7" w:rsidP="00870FFD">
      <w:pPr>
        <w:numPr>
          <w:ilvl w:val="0"/>
          <w:numId w:val="4"/>
        </w:numPr>
        <w:spacing w:line="276" w:lineRule="auto"/>
        <w:ind w:left="482"/>
        <w:contextualSpacing/>
        <w:jc w:val="both"/>
      </w:pPr>
      <w:hyperlink r:id="rId36" w:history="1">
        <w:r w:rsidR="00FA7440" w:rsidRPr="000F0A88">
          <w:t>Инструкция</w:t>
        </w:r>
      </w:hyperlink>
      <w:r w:rsidR="00FA7440" w:rsidRPr="000F0A88">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0F0A88">
          <w:t>Инструкция</w:t>
        </w:r>
      </w:hyperlink>
      <w:r w:rsidR="00FA7440" w:rsidRPr="000F0A88">
        <w:t xml:space="preserve"> № 157н);</w:t>
      </w:r>
    </w:p>
    <w:p w:rsidR="00FA7440" w:rsidRPr="000F0A88" w:rsidRDefault="00BA4AC7" w:rsidP="00870FFD">
      <w:pPr>
        <w:numPr>
          <w:ilvl w:val="0"/>
          <w:numId w:val="4"/>
        </w:numPr>
        <w:spacing w:line="276" w:lineRule="auto"/>
        <w:ind w:left="482"/>
        <w:contextualSpacing/>
        <w:jc w:val="both"/>
      </w:pPr>
      <w:hyperlink r:id="rId38" w:history="1">
        <w:r w:rsidR="00FA7440" w:rsidRPr="000F0A88">
          <w:t>План</w:t>
        </w:r>
      </w:hyperlink>
      <w:r w:rsidR="00FA7440" w:rsidRPr="000F0A88">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0F0A88">
          <w:t>План</w:t>
        </w:r>
      </w:hyperlink>
      <w:r w:rsidR="00FA7440" w:rsidRPr="000F0A88">
        <w:t xml:space="preserve"> счетов автономных учреждений);</w:t>
      </w:r>
    </w:p>
    <w:p w:rsidR="00FA7440" w:rsidRPr="000F0A88" w:rsidRDefault="00BA4AC7" w:rsidP="00870FFD">
      <w:pPr>
        <w:numPr>
          <w:ilvl w:val="0"/>
          <w:numId w:val="4"/>
        </w:numPr>
        <w:spacing w:line="276" w:lineRule="auto"/>
        <w:ind w:left="482"/>
        <w:contextualSpacing/>
        <w:jc w:val="both"/>
      </w:pPr>
      <w:hyperlink r:id="rId40" w:history="1">
        <w:r w:rsidR="00FA7440" w:rsidRPr="000F0A88">
          <w:t>Инструкция</w:t>
        </w:r>
      </w:hyperlink>
      <w:r w:rsidR="00FA7440" w:rsidRPr="000F0A88">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0F0A88">
          <w:t>Инструкция</w:t>
        </w:r>
      </w:hyperlink>
      <w:r w:rsidR="00FA7440" w:rsidRPr="000F0A88">
        <w:t xml:space="preserve"> № 183н);</w:t>
      </w:r>
    </w:p>
    <w:p w:rsidR="00FA7440" w:rsidRPr="000F0A88" w:rsidRDefault="00FA7440" w:rsidP="00870FFD">
      <w:pPr>
        <w:numPr>
          <w:ilvl w:val="0"/>
          <w:numId w:val="4"/>
        </w:numPr>
        <w:spacing w:line="276" w:lineRule="auto"/>
        <w:ind w:left="482"/>
        <w:contextualSpacing/>
        <w:jc w:val="both"/>
      </w:pPr>
      <w:r w:rsidRPr="000F0A88">
        <w:t>План счетов бухгалтерского учета бюджетных учреждений, утвержденный приказом Министерства финансов Российской Федерации от 16 декабря 2010 г. N 174н (далее - План счетов бухгалтерского учета);</w:t>
      </w:r>
    </w:p>
    <w:p w:rsidR="00FA7440" w:rsidRPr="000F0A88" w:rsidRDefault="00FA7440" w:rsidP="00870FFD">
      <w:pPr>
        <w:numPr>
          <w:ilvl w:val="0"/>
          <w:numId w:val="4"/>
        </w:numPr>
        <w:spacing w:line="276" w:lineRule="auto"/>
        <w:ind w:left="482"/>
        <w:contextualSpacing/>
        <w:jc w:val="both"/>
      </w:pPr>
      <w:r w:rsidRPr="000F0A88">
        <w:t>Инструкция по применению Плана счетов бухгалтерского учета бюджетных учреждений, утвержденная приказом Министерства финансов Российской Федерации от 16 декабря 2010 г. N 174н (далее - Инструкция N 174н);</w:t>
      </w:r>
    </w:p>
    <w:p w:rsidR="00FA7440" w:rsidRPr="000F0A88" w:rsidRDefault="00BA4AC7" w:rsidP="00870FFD">
      <w:pPr>
        <w:numPr>
          <w:ilvl w:val="0"/>
          <w:numId w:val="4"/>
        </w:numPr>
        <w:spacing w:line="276" w:lineRule="auto"/>
        <w:ind w:left="482"/>
        <w:contextualSpacing/>
        <w:jc w:val="both"/>
      </w:pPr>
      <w:hyperlink r:id="rId42" w:history="1">
        <w:r w:rsidR="00FA7440" w:rsidRPr="000F0A88">
          <w:t>Приказ</w:t>
        </w:r>
      </w:hyperlink>
      <w:r w:rsidR="00FA7440" w:rsidRPr="000F0A88">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0F0A88">
          <w:t>Приказ</w:t>
        </w:r>
      </w:hyperlink>
      <w:r w:rsidR="00FA7440" w:rsidRPr="000F0A88">
        <w:t xml:space="preserve"> Минфина России № 52н);</w:t>
      </w:r>
    </w:p>
    <w:p w:rsidR="00FA7440" w:rsidRPr="000F0A88" w:rsidRDefault="00FA7440" w:rsidP="00870FFD">
      <w:pPr>
        <w:numPr>
          <w:ilvl w:val="0"/>
          <w:numId w:val="4"/>
        </w:numPr>
        <w:spacing w:line="276" w:lineRule="auto"/>
        <w:ind w:left="482"/>
        <w:contextualSpacing/>
        <w:jc w:val="both"/>
      </w:pPr>
      <w:r w:rsidRPr="000F0A88">
        <w:t xml:space="preserve">Методические </w:t>
      </w:r>
      <w:hyperlink r:id="rId44" w:history="1">
        <w:r w:rsidRPr="000F0A88">
          <w:t>указания</w:t>
        </w:r>
      </w:hyperlink>
      <w:r w:rsidRPr="000F0A88">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0F0A88">
          <w:t>указания</w:t>
        </w:r>
      </w:hyperlink>
      <w:r w:rsidRPr="000F0A88">
        <w:t xml:space="preserve"> № 52н);</w:t>
      </w:r>
    </w:p>
    <w:p w:rsidR="000E5B6C" w:rsidRPr="000F0A88" w:rsidRDefault="000E5B6C" w:rsidP="00870FFD">
      <w:pPr>
        <w:numPr>
          <w:ilvl w:val="0"/>
          <w:numId w:val="4"/>
        </w:numPr>
        <w:spacing w:line="276" w:lineRule="auto"/>
        <w:ind w:left="482"/>
        <w:contextualSpacing/>
        <w:jc w:val="both"/>
      </w:pPr>
      <w:r w:rsidRPr="000F0A88">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F0A88">
        <w:t xml:space="preserve"> (далее - Приказ Минфина России № 61н)</w:t>
      </w:r>
      <w:r w:rsidRPr="000F0A88">
        <w:t>;</w:t>
      </w:r>
    </w:p>
    <w:p w:rsidR="006A1BB8" w:rsidRPr="000F0A88" w:rsidRDefault="00BA4AC7" w:rsidP="006A1BB8">
      <w:pPr>
        <w:numPr>
          <w:ilvl w:val="0"/>
          <w:numId w:val="4"/>
        </w:numPr>
        <w:spacing w:line="276" w:lineRule="auto"/>
        <w:ind w:left="482"/>
        <w:contextualSpacing/>
        <w:jc w:val="both"/>
      </w:pPr>
      <w:hyperlink r:id="rId46" w:history="1">
        <w:r w:rsidR="00FA7440" w:rsidRPr="000F0A88">
          <w:t>Указание</w:t>
        </w:r>
      </w:hyperlink>
      <w:r w:rsidR="00FA7440" w:rsidRPr="000F0A88">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7" w:history="1">
        <w:r w:rsidR="00FA7440" w:rsidRPr="000F0A88">
          <w:t>Указание</w:t>
        </w:r>
      </w:hyperlink>
      <w:r w:rsidR="00FA7440" w:rsidRPr="000F0A88">
        <w:t xml:space="preserve"> № 3210-У);</w:t>
      </w:r>
    </w:p>
    <w:p w:rsidR="006A1BB8" w:rsidRPr="000F0A88" w:rsidRDefault="006A1BB8" w:rsidP="006A1BB8">
      <w:pPr>
        <w:numPr>
          <w:ilvl w:val="0"/>
          <w:numId w:val="4"/>
        </w:numPr>
        <w:spacing w:line="276" w:lineRule="auto"/>
        <w:ind w:left="482"/>
        <w:contextualSpacing/>
        <w:jc w:val="both"/>
      </w:pPr>
      <w:r w:rsidRPr="000F0A88">
        <w:t>Указание Банка России от 09.12.2019 № 5348-У "О правилах наличных расчетов" (далее - Указание № 5348-У);</w:t>
      </w:r>
    </w:p>
    <w:p w:rsidR="00FA7440" w:rsidRPr="000F0A88" w:rsidRDefault="00FA7440" w:rsidP="00870FFD">
      <w:pPr>
        <w:numPr>
          <w:ilvl w:val="0"/>
          <w:numId w:val="4"/>
        </w:numPr>
        <w:spacing w:line="276" w:lineRule="auto"/>
        <w:ind w:left="482"/>
        <w:contextualSpacing/>
        <w:jc w:val="both"/>
      </w:pPr>
      <w:r w:rsidRPr="000F0A88">
        <w:t xml:space="preserve">Методические </w:t>
      </w:r>
      <w:hyperlink r:id="rId48" w:history="1">
        <w:r w:rsidRPr="000F0A88">
          <w:t>рекомендации</w:t>
        </w:r>
      </w:hyperlink>
      <w:r w:rsidRPr="000F0A88">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0F0A88">
          <w:t>рекомендации</w:t>
        </w:r>
      </w:hyperlink>
      <w:r w:rsidRPr="000F0A88">
        <w:t xml:space="preserve"> № АМ-23-р);</w:t>
      </w:r>
    </w:p>
    <w:p w:rsidR="00FA7440" w:rsidRPr="000F0A88" w:rsidRDefault="00BA4AC7" w:rsidP="00870FFD">
      <w:pPr>
        <w:numPr>
          <w:ilvl w:val="0"/>
          <w:numId w:val="4"/>
        </w:numPr>
        <w:spacing w:line="276" w:lineRule="auto"/>
        <w:ind w:left="482"/>
        <w:contextualSpacing/>
        <w:jc w:val="both"/>
      </w:pPr>
      <w:hyperlink r:id="rId50" w:history="1">
        <w:r w:rsidR="00FA7440" w:rsidRPr="000F0A88">
          <w:t>Правила</w:t>
        </w:r>
      </w:hyperlink>
      <w:r w:rsidR="00FA7440" w:rsidRPr="000F0A88">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1" w:history="1">
        <w:r w:rsidR="00FA7440" w:rsidRPr="000F0A88">
          <w:t>Правила</w:t>
        </w:r>
      </w:hyperlink>
      <w:r w:rsidR="00FA7440" w:rsidRPr="000F0A88">
        <w:t xml:space="preserve"> учета и хранения драгоценных металлов, драгоценных камней и продукции из них, а также ведения соответствующей отчетности);</w:t>
      </w:r>
    </w:p>
    <w:p w:rsidR="004902FC" w:rsidRPr="000F0A88" w:rsidRDefault="00BA4AC7" w:rsidP="004902FC">
      <w:pPr>
        <w:numPr>
          <w:ilvl w:val="0"/>
          <w:numId w:val="4"/>
        </w:numPr>
        <w:spacing w:line="276" w:lineRule="auto"/>
        <w:ind w:left="482"/>
        <w:contextualSpacing/>
        <w:jc w:val="both"/>
      </w:pPr>
      <w:hyperlink r:id="rId52" w:history="1">
        <w:r w:rsidR="00FA7440" w:rsidRPr="000F0A88">
          <w:t>Приказ</w:t>
        </w:r>
      </w:hyperlink>
      <w:r w:rsidR="00FA7440" w:rsidRPr="000F0A88">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53" w:history="1">
        <w:r w:rsidR="00FA7440" w:rsidRPr="000F0A88">
          <w:t>Приказ</w:t>
        </w:r>
      </w:hyperlink>
      <w:r w:rsidR="00FA7440" w:rsidRPr="000F0A88">
        <w:t xml:space="preserve"> Минфина России № 231н);</w:t>
      </w:r>
    </w:p>
    <w:p w:rsidR="002E2DB3" w:rsidRPr="000F0A88" w:rsidRDefault="00BA4AC7" w:rsidP="002E2DB3">
      <w:pPr>
        <w:numPr>
          <w:ilvl w:val="0"/>
          <w:numId w:val="4"/>
        </w:numPr>
        <w:spacing w:line="276" w:lineRule="auto"/>
        <w:ind w:left="482"/>
        <w:contextualSpacing/>
        <w:jc w:val="both"/>
      </w:pPr>
      <w:hyperlink r:id="rId54" w:history="1">
        <w:r w:rsidR="002E2DB3" w:rsidRPr="000F0A88">
          <w:t>Инструкция</w:t>
        </w:r>
      </w:hyperlink>
      <w:r w:rsidR="002E2DB3" w:rsidRPr="000F0A88">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5" w:history="1">
        <w:r w:rsidR="002E2DB3" w:rsidRPr="000F0A88">
          <w:t>Инструкция</w:t>
        </w:r>
      </w:hyperlink>
      <w:r w:rsidR="002E2DB3" w:rsidRPr="000F0A88">
        <w:t xml:space="preserve"> № 33н);</w:t>
      </w:r>
    </w:p>
    <w:p w:rsidR="001B02FA" w:rsidRPr="000F0A88" w:rsidRDefault="001B02FA" w:rsidP="001B02FA">
      <w:pPr>
        <w:numPr>
          <w:ilvl w:val="0"/>
          <w:numId w:val="4"/>
        </w:numPr>
        <w:spacing w:line="276" w:lineRule="auto"/>
        <w:ind w:left="482"/>
        <w:contextualSpacing/>
        <w:jc w:val="both"/>
      </w:pPr>
      <w:r w:rsidRPr="000F0A88">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0F0A88" w:rsidRDefault="00BA4AC7" w:rsidP="005724E3">
      <w:pPr>
        <w:numPr>
          <w:ilvl w:val="0"/>
          <w:numId w:val="4"/>
        </w:numPr>
        <w:spacing w:line="276" w:lineRule="auto"/>
        <w:ind w:left="482"/>
        <w:contextualSpacing/>
        <w:jc w:val="both"/>
      </w:pPr>
      <w:hyperlink r:id="rId56" w:history="1">
        <w:r w:rsidR="00FA7440" w:rsidRPr="000F0A88">
          <w:t>Порядок</w:t>
        </w:r>
      </w:hyperlink>
      <w:r w:rsidR="00FA7440" w:rsidRPr="000F0A88">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7" w:history="1">
        <w:r w:rsidR="00FA7440" w:rsidRPr="000F0A88">
          <w:t>Порядок</w:t>
        </w:r>
      </w:hyperlink>
      <w:r w:rsidR="00FA7440" w:rsidRPr="000F0A88">
        <w:t xml:space="preserve"> применения КОСГУ, </w:t>
      </w:r>
      <w:hyperlink r:id="rId58" w:history="1">
        <w:r w:rsidR="00FA7440" w:rsidRPr="000F0A88">
          <w:t>Порядок</w:t>
        </w:r>
      </w:hyperlink>
      <w:r w:rsidR="00FA7440" w:rsidRPr="000F0A88">
        <w:t xml:space="preserve"> № 209н);</w:t>
      </w:r>
    </w:p>
    <w:p w:rsidR="009153BE" w:rsidRPr="000F0A88" w:rsidRDefault="00FA7440" w:rsidP="005724E3">
      <w:pPr>
        <w:numPr>
          <w:ilvl w:val="0"/>
          <w:numId w:val="4"/>
        </w:numPr>
        <w:spacing w:line="276" w:lineRule="auto"/>
        <w:ind w:left="482"/>
        <w:contextualSpacing/>
        <w:jc w:val="both"/>
      </w:pPr>
      <w:r w:rsidRPr="000F0A88">
        <w:t xml:space="preserve">Учетная политика </w:t>
      </w:r>
      <w:r w:rsidR="005724E3" w:rsidRPr="000F0A88">
        <w:t>органа, осуществляющего полномочия и функции учредителя</w:t>
      </w:r>
      <w:r w:rsidRPr="000F0A88">
        <w:t>(наименование органа, являющегося учредителем).</w:t>
      </w:r>
    </w:p>
    <w:p w:rsidR="003774DE" w:rsidRPr="000F0A88" w:rsidRDefault="003774DE" w:rsidP="00303548">
      <w:pPr>
        <w:spacing w:line="276" w:lineRule="auto"/>
        <w:ind w:firstLine="567"/>
        <w:contextualSpacing/>
        <w:jc w:val="both"/>
      </w:pPr>
      <w:r w:rsidRPr="000F0A88">
        <w:t>Основные положения Учетной политики применяются одновременно с иными документами учетной политики, оформленными приказами учреждения, а также положениями законодательства Российской Федерации о бухгалтерском учете.</w:t>
      </w:r>
    </w:p>
    <w:p w:rsidR="00303548" w:rsidRPr="000F0A88" w:rsidRDefault="00824B2C" w:rsidP="00303548">
      <w:pPr>
        <w:spacing w:line="276" w:lineRule="auto"/>
        <w:ind w:firstLine="567"/>
        <w:contextualSpacing/>
        <w:jc w:val="both"/>
      </w:pPr>
      <w:r w:rsidRPr="000F0A88">
        <w:t xml:space="preserve">1.2. </w:t>
      </w:r>
      <w:r w:rsidR="00303548" w:rsidRPr="000F0A88">
        <w:t xml:space="preserve">Бухгалтерский учет в учреждении ведется бухгалтерией, возглавляемой главным бухгалтером. </w:t>
      </w:r>
    </w:p>
    <w:p w:rsidR="006E43B1" w:rsidRPr="000F0A88" w:rsidRDefault="00303548" w:rsidP="00303548">
      <w:pPr>
        <w:spacing w:line="276" w:lineRule="auto"/>
        <w:ind w:firstLine="567"/>
        <w:contextualSpacing/>
        <w:jc w:val="both"/>
      </w:pPr>
      <w:r w:rsidRPr="000F0A88">
        <w:tab/>
        <w:t xml:space="preserve">Ответственным за ведение бухгалтерского учета в учреждении является главный бухгалтер. </w:t>
      </w:r>
    </w:p>
    <w:p w:rsidR="00303548" w:rsidRPr="000F0A88" w:rsidRDefault="00303548" w:rsidP="006E43B1">
      <w:pPr>
        <w:spacing w:line="276" w:lineRule="auto"/>
        <w:ind w:firstLine="567"/>
        <w:jc w:val="both"/>
      </w:pPr>
      <w:r w:rsidRPr="000F0A88">
        <w:t xml:space="preserve">1.3. Учет ведется в электронном виде, используя программу автоматизации бухгалтерского учета Предприятие 8.3 «Бухгалтерия государственного учреждения», для расчета заработной платы «1С: Предприятие - Заработная плата и кадры </w:t>
      </w:r>
      <w:r w:rsidR="006A1BB8" w:rsidRPr="000F0A88">
        <w:t>государственного</w:t>
      </w:r>
      <w:r w:rsidRPr="000F0A88">
        <w:t xml:space="preserve"> учреждения 1.0.».</w:t>
      </w:r>
    </w:p>
    <w:p w:rsidR="00B52F4B" w:rsidRPr="000F0A88" w:rsidRDefault="00303548" w:rsidP="0063427C">
      <w:pPr>
        <w:autoSpaceDE w:val="0"/>
        <w:autoSpaceDN w:val="0"/>
        <w:adjustRightInd w:val="0"/>
        <w:spacing w:line="276" w:lineRule="auto"/>
        <w:ind w:firstLine="567"/>
        <w:jc w:val="both"/>
        <w:outlineLvl w:val="0"/>
      </w:pPr>
      <w:r w:rsidRPr="000F0A88">
        <w:t xml:space="preserve">1.4. </w:t>
      </w:r>
      <w:r w:rsidR="00D93D6A" w:rsidRPr="000F0A88">
        <w:t>Рабочий план счетов формируется в составе номеров счетов бухгалтерского учета</w:t>
      </w:r>
      <w:r w:rsidR="007D2DC3" w:rsidRPr="000F0A88">
        <w:t>.</w:t>
      </w:r>
    </w:p>
    <w:p w:rsidR="00824B2C" w:rsidRPr="000F0A88" w:rsidRDefault="007D2DC3" w:rsidP="00D93D6A">
      <w:pPr>
        <w:spacing w:line="276" w:lineRule="auto"/>
        <w:ind w:firstLine="567"/>
        <w:jc w:val="both"/>
      </w:pPr>
      <w:r w:rsidRPr="000F0A88">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Инструкции N 157н, Инструкции N </w:t>
      </w:r>
      <w:r w:rsidR="00B52F4B" w:rsidRPr="000F0A88">
        <w:t>1</w:t>
      </w:r>
      <w:r w:rsidRPr="000F0A88">
        <w:t>8</w:t>
      </w:r>
      <w:r w:rsidR="00B52F4B" w:rsidRPr="000F0A88">
        <w:t>3</w:t>
      </w:r>
      <w:r w:rsidRPr="000F0A88">
        <w:t xml:space="preserve">н 174н, Порядком N </w:t>
      </w:r>
      <w:r w:rsidR="00180CE2" w:rsidRPr="000F0A88">
        <w:t>8</w:t>
      </w:r>
      <w:r w:rsidR="0091074A" w:rsidRPr="000F0A88">
        <w:t>2</w:t>
      </w:r>
      <w:r w:rsidRPr="000F0A88">
        <w:t>н, Приказом N 209н.</w:t>
      </w:r>
    </w:p>
    <w:p w:rsidR="00132E01" w:rsidRPr="000F0A88" w:rsidRDefault="00132E01" w:rsidP="00132E01">
      <w:pPr>
        <w:ind w:firstLine="540"/>
        <w:jc w:val="both"/>
        <w:rPr>
          <w:rFonts w:ascii="Verdana" w:hAnsi="Verdana"/>
          <w:sz w:val="21"/>
          <w:szCs w:val="21"/>
        </w:rPr>
      </w:pPr>
      <w:r w:rsidRPr="000F0A88">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0F0A88">
        <w:t>т</w:t>
      </w:r>
      <w:r w:rsidRPr="000F0A88">
        <w:t>икой.</w:t>
      </w:r>
    </w:p>
    <w:p w:rsidR="00BF3D20" w:rsidRPr="000F0A88" w:rsidRDefault="00BF3D20" w:rsidP="00BF3D20">
      <w:pPr>
        <w:widowControl w:val="0"/>
        <w:autoSpaceDE w:val="0"/>
        <w:autoSpaceDN w:val="0"/>
        <w:adjustRightInd w:val="0"/>
        <w:spacing w:line="276" w:lineRule="auto"/>
        <w:ind w:firstLine="540"/>
        <w:jc w:val="both"/>
      </w:pPr>
      <w:r w:rsidRPr="000F0A88">
        <w:t>1.5. Учреждением при осуществлении своей деятельности применяются следующие коды вида финансового обеспечения (деятельности):</w:t>
      </w:r>
    </w:p>
    <w:p w:rsidR="00BF3D20" w:rsidRPr="000F0A88" w:rsidRDefault="00BF3D20" w:rsidP="00BF3D20">
      <w:pPr>
        <w:widowControl w:val="0"/>
        <w:autoSpaceDE w:val="0"/>
        <w:autoSpaceDN w:val="0"/>
        <w:adjustRightInd w:val="0"/>
        <w:spacing w:line="276" w:lineRule="auto"/>
        <w:ind w:firstLine="540"/>
        <w:jc w:val="both"/>
      </w:pPr>
      <w:r w:rsidRPr="000F0A88">
        <w:t>"2" - приносящая доход деятельность (собственные доходы);</w:t>
      </w:r>
    </w:p>
    <w:p w:rsidR="00BF3D20" w:rsidRPr="000F0A88" w:rsidRDefault="00BF3D20" w:rsidP="00BF3D20">
      <w:pPr>
        <w:widowControl w:val="0"/>
        <w:autoSpaceDE w:val="0"/>
        <w:autoSpaceDN w:val="0"/>
        <w:adjustRightInd w:val="0"/>
        <w:spacing w:line="276" w:lineRule="auto"/>
        <w:ind w:firstLine="540"/>
        <w:jc w:val="both"/>
      </w:pPr>
      <w:r w:rsidRPr="000F0A88">
        <w:t>"4" - субсидия на выполнение государственного (муниципального) задания;</w:t>
      </w:r>
    </w:p>
    <w:p w:rsidR="00BF3D20" w:rsidRPr="000F0A88" w:rsidRDefault="00BF3D20" w:rsidP="00BF3D20">
      <w:pPr>
        <w:spacing w:line="276" w:lineRule="auto"/>
        <w:ind w:firstLine="567"/>
        <w:jc w:val="both"/>
      </w:pPr>
      <w:r w:rsidRPr="000F0A88">
        <w:t>"5" - субсидии на иные цели.</w:t>
      </w:r>
    </w:p>
    <w:p w:rsidR="00BF3D20" w:rsidRPr="000F0A88" w:rsidRDefault="00BF3D20" w:rsidP="000654AA">
      <w:pPr>
        <w:spacing w:line="276" w:lineRule="auto"/>
        <w:ind w:firstLine="567"/>
        <w:jc w:val="both"/>
      </w:pPr>
      <w:r w:rsidRPr="000F0A88">
        <w:t xml:space="preserve">1.6. Внутренний контроль совершаемых в учреждении фактов хозяйственной жизни регламентируется </w:t>
      </w:r>
      <w:r w:rsidR="00011468" w:rsidRPr="000F0A88">
        <w:t>«</w:t>
      </w:r>
      <w:r w:rsidRPr="000F0A88">
        <w:t>Положением о внутреннем финансовом контроле</w:t>
      </w:r>
      <w:r w:rsidR="00011468" w:rsidRPr="000F0A88">
        <w:t xml:space="preserve">»,утвержденным </w:t>
      </w:r>
      <w:r w:rsidRPr="000F0A88">
        <w:t>У</w:t>
      </w:r>
      <w:r w:rsidR="00011468" w:rsidRPr="000F0A88">
        <w:t>ч</w:t>
      </w:r>
      <w:r w:rsidRPr="000F0A88">
        <w:t>етной политик</w:t>
      </w:r>
      <w:r w:rsidR="00011468" w:rsidRPr="000F0A88">
        <w:t>ой</w:t>
      </w:r>
      <w:r w:rsidRPr="000F0A88">
        <w:t>.</w:t>
      </w:r>
    </w:p>
    <w:p w:rsidR="007D2DC3" w:rsidRPr="000F0A88" w:rsidRDefault="007D2DC3" w:rsidP="00BF3D20">
      <w:pPr>
        <w:spacing w:line="276" w:lineRule="auto"/>
        <w:ind w:firstLine="567"/>
        <w:jc w:val="both"/>
      </w:pPr>
      <w:r w:rsidRPr="000F0A88">
        <w:lastRenderedPageBreak/>
        <w:t>Целями внутреннего финансового контроля учреждения являются подтверждениедостоверности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Pr="000F0A88" w:rsidRDefault="00C81BD4" w:rsidP="00BF3D20">
      <w:pPr>
        <w:spacing w:line="276" w:lineRule="auto"/>
        <w:ind w:firstLine="567"/>
        <w:jc w:val="both"/>
      </w:pPr>
      <w:r w:rsidRPr="000F0A88">
        <w:t>Для обеспечения эффективности внутреннего контроля в Учреждении действует Комиссия по внутреннему финансовому контролю.</w:t>
      </w:r>
    </w:p>
    <w:p w:rsidR="00BF3D20" w:rsidRPr="000F0A88" w:rsidRDefault="00BF3D20" w:rsidP="00BF3D20">
      <w:pPr>
        <w:spacing w:line="276" w:lineRule="auto"/>
        <w:ind w:firstLine="567"/>
        <w:jc w:val="both"/>
      </w:pPr>
      <w:r w:rsidRPr="000F0A88">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0F0A88" w:rsidRDefault="002B2466" w:rsidP="007D16F8">
      <w:pPr>
        <w:spacing w:line="276" w:lineRule="auto"/>
        <w:ind w:firstLine="567"/>
        <w:jc w:val="both"/>
      </w:pPr>
      <w:r w:rsidRPr="000F0A88">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B2466" w:rsidRPr="000F0A88" w:rsidRDefault="002B2466" w:rsidP="002B2466">
      <w:pPr>
        <w:spacing w:line="276" w:lineRule="auto"/>
        <w:ind w:firstLine="567"/>
        <w:jc w:val="both"/>
      </w:pPr>
      <w:r w:rsidRPr="000F0A88">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0F0A88" w:rsidRDefault="002B2466" w:rsidP="002B2466">
      <w:pPr>
        <w:spacing w:line="276" w:lineRule="auto"/>
        <w:ind w:firstLine="567"/>
        <w:jc w:val="both"/>
      </w:pPr>
      <w:r w:rsidRPr="000F0A88">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0F0A88" w:rsidRDefault="002B2466" w:rsidP="002B2466">
      <w:pPr>
        <w:spacing w:line="276" w:lineRule="auto"/>
        <w:ind w:firstLine="567"/>
        <w:jc w:val="both"/>
      </w:pPr>
      <w:r w:rsidRPr="000F0A88">
        <w:t>1.9. Учреждение публикует положения учетной политики на своем официальном сайте (http://www.bgu.ru/) путем размещения обобщенной информации, содержащей основные положен</w:t>
      </w:r>
      <w:r w:rsidR="004E012E" w:rsidRPr="000F0A88">
        <w:t>ия Учетной политики учреждения.</w:t>
      </w:r>
    </w:p>
    <w:p w:rsidR="00EA21B6" w:rsidRPr="000F0A88" w:rsidRDefault="00EA21B6" w:rsidP="00EA21B6">
      <w:pPr>
        <w:spacing w:line="276" w:lineRule="auto"/>
        <w:ind w:firstLine="567"/>
        <w:jc w:val="both"/>
      </w:pPr>
      <w:r w:rsidRPr="000F0A88">
        <w:t>1.10. Хозяйственные операции в бухгалтерском учете оформляются первичными документами, которые утверждены:</w:t>
      </w:r>
    </w:p>
    <w:p w:rsidR="00EA21B6" w:rsidRPr="000F0A88" w:rsidRDefault="008375A7" w:rsidP="00870FFD">
      <w:pPr>
        <w:numPr>
          <w:ilvl w:val="0"/>
          <w:numId w:val="1"/>
        </w:numPr>
        <w:spacing w:line="276" w:lineRule="auto"/>
        <w:jc w:val="both"/>
      </w:pPr>
      <w:r w:rsidRPr="000F0A88">
        <w:t>Приказ</w:t>
      </w:r>
      <w:r w:rsidR="00155F7E" w:rsidRPr="000F0A88">
        <w:t>ами</w:t>
      </w:r>
      <w:r w:rsidRPr="000F0A88">
        <w:t xml:space="preserve"> Минфина России № 52н</w:t>
      </w:r>
      <w:r w:rsidR="00155F7E" w:rsidRPr="000F0A88">
        <w:t>, № 61н</w:t>
      </w:r>
      <w:r w:rsidR="00EA21B6" w:rsidRPr="000F0A88">
        <w:t xml:space="preserve">; </w:t>
      </w:r>
    </w:p>
    <w:p w:rsidR="00EA21B6" w:rsidRPr="000F0A88" w:rsidRDefault="0075156B" w:rsidP="00870FFD">
      <w:pPr>
        <w:numPr>
          <w:ilvl w:val="0"/>
          <w:numId w:val="1"/>
        </w:numPr>
        <w:spacing w:line="276" w:lineRule="auto"/>
        <w:jc w:val="both"/>
      </w:pPr>
      <w:r w:rsidRPr="000F0A88">
        <w:t>Иными нормативно-правовыми актами (при их отсутствии в Приказ</w:t>
      </w:r>
      <w:r w:rsidR="00155F7E" w:rsidRPr="000F0A88">
        <w:t>ах</w:t>
      </w:r>
      <w:r w:rsidRPr="000F0A88">
        <w:t xml:space="preserve"> Минфина России № 52н</w:t>
      </w:r>
      <w:r w:rsidR="00155F7E" w:rsidRPr="000F0A88">
        <w:t>, № 61н</w:t>
      </w:r>
      <w:r w:rsidRPr="000F0A88">
        <w:t>);</w:t>
      </w:r>
    </w:p>
    <w:p w:rsidR="00EA21B6" w:rsidRPr="000F0A88" w:rsidRDefault="00EA21B6" w:rsidP="00870FFD">
      <w:pPr>
        <w:numPr>
          <w:ilvl w:val="0"/>
          <w:numId w:val="1"/>
        </w:numPr>
        <w:spacing w:line="276" w:lineRule="auto"/>
        <w:jc w:val="both"/>
      </w:pPr>
      <w:r w:rsidRPr="000F0A88">
        <w:t xml:space="preserve"> По формам, разработанным самостоятельно.</w:t>
      </w:r>
    </w:p>
    <w:p w:rsidR="00EA21B6" w:rsidRPr="000F0A88" w:rsidRDefault="00EA21B6" w:rsidP="00EA21B6">
      <w:pPr>
        <w:spacing w:line="276" w:lineRule="auto"/>
        <w:ind w:firstLine="567"/>
        <w:jc w:val="both"/>
      </w:pPr>
      <w:r w:rsidRPr="000F0A88">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0F0A88" w:rsidRDefault="00EA21B6" w:rsidP="00EA21B6">
      <w:pPr>
        <w:spacing w:line="276" w:lineRule="auto"/>
        <w:ind w:firstLine="567"/>
        <w:jc w:val="both"/>
      </w:pPr>
      <w:r w:rsidRPr="000F0A88">
        <w:t xml:space="preserve">- по унифицированным формам, утвержденным </w:t>
      </w:r>
      <w:r w:rsidR="00CB057A" w:rsidRPr="000F0A88">
        <w:t>-</w:t>
      </w:r>
      <w:r w:rsidR="00CB057A" w:rsidRPr="000F0A88">
        <w:tab/>
        <w:t>Приказа</w:t>
      </w:r>
      <w:r w:rsidR="000A0C9E" w:rsidRPr="000F0A88">
        <w:t>м</w:t>
      </w:r>
      <w:r w:rsidR="00CB057A" w:rsidRPr="000F0A88">
        <w:t>и</w:t>
      </w:r>
      <w:r w:rsidR="000A0C9E" w:rsidRPr="000F0A88">
        <w:t xml:space="preserve"> Минфина России № 52н</w:t>
      </w:r>
      <w:r w:rsidR="00CB057A" w:rsidRPr="000F0A88">
        <w:t>, № 61н</w:t>
      </w:r>
      <w:r w:rsidR="000A0C9E" w:rsidRPr="000F0A88">
        <w:t>;</w:t>
      </w:r>
    </w:p>
    <w:p w:rsidR="00EA21B6" w:rsidRPr="000F0A88" w:rsidRDefault="00EA21B6" w:rsidP="00EA21B6">
      <w:pPr>
        <w:spacing w:line="276" w:lineRule="auto"/>
        <w:ind w:firstLine="567"/>
        <w:jc w:val="both"/>
      </w:pPr>
      <w:r w:rsidRPr="000F0A88">
        <w:t>- по формам, разработанным самостоятельно.</w:t>
      </w:r>
    </w:p>
    <w:p w:rsidR="008375A7" w:rsidRPr="000F0A88" w:rsidRDefault="008375A7" w:rsidP="00E85AA6">
      <w:pPr>
        <w:spacing w:line="276" w:lineRule="auto"/>
        <w:ind w:firstLine="567"/>
        <w:jc w:val="both"/>
      </w:pPr>
      <w:r w:rsidRPr="000F0A88">
        <w:t>Порядок формирования регистров бухгалтерского учета, первичных документов</w:t>
      </w:r>
      <w:r w:rsidR="004B2621" w:rsidRPr="000F0A88">
        <w:t>,</w:t>
      </w:r>
      <w:r w:rsidR="00E85AA6" w:rsidRPr="000F0A88">
        <w:t xml:space="preserve">установлен «Положением о формах и порядке формирования регистров бухгалтерского учета, </w:t>
      </w:r>
      <w:r w:rsidR="00E83BC2" w:rsidRPr="000F0A88">
        <w:t>первичных документов,</w:t>
      </w:r>
      <w:r w:rsidR="00F33933" w:rsidRPr="000F0A88">
        <w:t>составленных на бумажном носителе и порядке их архивации</w:t>
      </w:r>
      <w:r w:rsidR="00E85AA6" w:rsidRPr="000F0A88">
        <w:t xml:space="preserve"> порядке архивации»утвержденным</w:t>
      </w:r>
      <w:r w:rsidR="000A0C9E" w:rsidRPr="000F0A88">
        <w:t>У</w:t>
      </w:r>
      <w:r w:rsidRPr="000F0A88">
        <w:t>четной политик</w:t>
      </w:r>
      <w:r w:rsidR="000A0C9E" w:rsidRPr="000F0A88">
        <w:t>ой</w:t>
      </w:r>
      <w:r w:rsidRPr="000F0A88">
        <w:t>.</w:t>
      </w:r>
    </w:p>
    <w:p w:rsidR="004B2621" w:rsidRPr="000F0A88" w:rsidRDefault="004B2621" w:rsidP="00E85AA6">
      <w:pPr>
        <w:spacing w:line="276" w:lineRule="auto"/>
        <w:ind w:firstLine="567"/>
        <w:jc w:val="both"/>
      </w:pPr>
      <w:bookmarkStart w:id="3" w:name="_Hlk95763298"/>
      <w:r w:rsidRPr="000F0A88">
        <w:t>Учреждение,наряду с первичные учетными документами и регистрами, составленными на бумажных носителях информации,применяет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0F0A88" w:rsidRDefault="004B2621" w:rsidP="00E85AA6">
      <w:pPr>
        <w:spacing w:line="276" w:lineRule="auto"/>
        <w:ind w:firstLine="567"/>
        <w:jc w:val="both"/>
      </w:pPr>
      <w:r w:rsidRPr="000F0A88">
        <w:t xml:space="preserve">Список сотрудников, имеющих право подписи электронных документов и регистров бухгалтерского учета, утвержден Учетной политикой </w:t>
      </w:r>
    </w:p>
    <w:p w:rsidR="004B2621" w:rsidRPr="000F0A88" w:rsidRDefault="004B2621" w:rsidP="004B2621">
      <w:pPr>
        <w:spacing w:line="276" w:lineRule="auto"/>
        <w:ind w:firstLine="567"/>
        <w:jc w:val="both"/>
      </w:pPr>
      <w:r w:rsidRPr="000F0A88">
        <w:t xml:space="preserve">Хранение первичных (сводных) электронных документов,регистров, принятых к учету, осуществляется в информационной системе, обеспечивающей ведение бухгалтерского учета в Учреждении (далее - СЭД) - базе 1С БГУ ПАРУС 10и (или) томах на диске (съемной жестком диске) в течение срока, установленного в соответствии с правилами организации </w:t>
      </w:r>
      <w:r w:rsidRPr="000F0A88">
        <w:lastRenderedPageBreak/>
        <w:t>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0F0A88" w:rsidRDefault="004B2621" w:rsidP="004B2621">
      <w:pPr>
        <w:spacing w:line="276" w:lineRule="auto"/>
        <w:ind w:firstLine="567"/>
        <w:jc w:val="both"/>
      </w:pPr>
      <w:r w:rsidRPr="000F0A88">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МАУ «УЧРЕЖДЕНИЕ», – с указанием сведений о сертификате электронной подписи – кому выдан и срок действия. </w:t>
      </w:r>
    </w:p>
    <w:p w:rsidR="004B2621" w:rsidRPr="000F0A88" w:rsidRDefault="004B2621" w:rsidP="004B2621">
      <w:pPr>
        <w:spacing w:line="276" w:lineRule="auto"/>
        <w:ind w:firstLine="567"/>
        <w:jc w:val="both"/>
      </w:pPr>
      <w:r w:rsidRPr="000F0A88">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0F0A88" w:rsidRDefault="004B2621" w:rsidP="00E85AA6">
      <w:pPr>
        <w:spacing w:line="276" w:lineRule="auto"/>
        <w:ind w:firstLine="567"/>
        <w:jc w:val="both"/>
      </w:pPr>
      <w:r w:rsidRPr="000F0A88">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Pr="000F0A88" w:rsidRDefault="004F64AD" w:rsidP="00E85AA6">
      <w:pPr>
        <w:spacing w:line="276" w:lineRule="auto"/>
        <w:ind w:firstLine="567"/>
        <w:jc w:val="both"/>
      </w:pPr>
      <w:r w:rsidRPr="000F0A88">
        <w:t xml:space="preserve">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  </w:t>
      </w:r>
    </w:p>
    <w:bookmarkEnd w:id="3"/>
    <w:p w:rsidR="008E04E7" w:rsidRPr="000F0A88" w:rsidRDefault="00BB1BEB" w:rsidP="008E04E7">
      <w:pPr>
        <w:spacing w:line="276" w:lineRule="auto"/>
        <w:ind w:firstLine="567"/>
        <w:jc w:val="both"/>
      </w:pPr>
      <w:r w:rsidRPr="000F0A88">
        <w:t xml:space="preserve">1.12. </w:t>
      </w:r>
      <w:r w:rsidR="008E04E7" w:rsidRPr="000F0A88">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0F0A88">
        <w:t>Инструкцией № 33н</w:t>
      </w:r>
      <w:r w:rsidR="008E04E7" w:rsidRPr="000F0A88">
        <w:t>.</w:t>
      </w:r>
    </w:p>
    <w:p w:rsidR="00BF3D20" w:rsidRPr="000F0A88" w:rsidRDefault="008E04E7" w:rsidP="008E04E7">
      <w:pPr>
        <w:spacing w:line="276" w:lineRule="auto"/>
        <w:ind w:firstLine="567"/>
        <w:jc w:val="both"/>
      </w:pPr>
      <w:r w:rsidRPr="000F0A88">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0F0A88" w:rsidRDefault="00BB1BEB" w:rsidP="008E04E7">
      <w:pPr>
        <w:spacing w:line="276" w:lineRule="auto"/>
        <w:ind w:firstLine="567"/>
        <w:jc w:val="both"/>
        <w:rPr>
          <w:bCs/>
        </w:rPr>
      </w:pPr>
      <w:r w:rsidRPr="000F0A88">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9" w:history="1">
        <w:r w:rsidRPr="000F0A88">
          <w:rPr>
            <w:bCs/>
          </w:rPr>
          <w:t>СГС</w:t>
        </w:r>
      </w:hyperlink>
      <w:r w:rsidRPr="000F0A88">
        <w:rPr>
          <w:bCs/>
        </w:rPr>
        <w:t xml:space="preserve"> «События после отчетной даты».</w:t>
      </w:r>
    </w:p>
    <w:p w:rsidR="002B54CE" w:rsidRPr="000F0A88" w:rsidRDefault="002B54CE" w:rsidP="002B54CE">
      <w:pPr>
        <w:spacing w:line="276" w:lineRule="auto"/>
        <w:ind w:firstLine="567"/>
        <w:jc w:val="both"/>
      </w:pPr>
      <w:r w:rsidRPr="000F0A88">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0F0A88" w:rsidRDefault="008E04E7" w:rsidP="00BB1BEB">
      <w:pPr>
        <w:spacing w:line="276" w:lineRule="auto"/>
        <w:ind w:firstLine="567"/>
        <w:jc w:val="both"/>
      </w:pPr>
      <w:r w:rsidRPr="000F0A88">
        <w:t xml:space="preserve">1.13. </w:t>
      </w:r>
      <w:r w:rsidR="00BB1BEB" w:rsidRPr="000F0A88">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0F0A88">
        <w:t>«</w:t>
      </w:r>
      <w:r w:rsidR="00C307CE" w:rsidRPr="000F0A88">
        <w:t>Г</w:t>
      </w:r>
      <w:r w:rsidR="00BB1BEB" w:rsidRPr="000F0A88">
        <w:t>рафиком документооборота</w:t>
      </w:r>
      <w:r w:rsidR="00593359" w:rsidRPr="000F0A88">
        <w:t xml:space="preserve">», </w:t>
      </w:r>
      <w:r w:rsidR="00A72712" w:rsidRPr="000F0A88">
        <w:t>утвержденным Учетной политикой</w:t>
      </w:r>
      <w:r w:rsidR="00BB1BEB" w:rsidRPr="000F0A88">
        <w:t>.</w:t>
      </w:r>
    </w:p>
    <w:p w:rsidR="00BB1BEB" w:rsidRPr="000F0A88" w:rsidRDefault="00E83BC2" w:rsidP="00BB1BEB">
      <w:pPr>
        <w:spacing w:line="276" w:lineRule="auto"/>
        <w:ind w:firstLine="567"/>
        <w:jc w:val="both"/>
      </w:pPr>
      <w:r w:rsidRPr="000F0A88">
        <w:t>Первичные документы составляют и передают в бухгалтерию лица, ответственные за оформление факта хозяйственной жизни.</w:t>
      </w:r>
    </w:p>
    <w:p w:rsidR="00E83BC2" w:rsidRPr="000F0A88" w:rsidRDefault="00E83BC2" w:rsidP="00E83BC2">
      <w:pPr>
        <w:spacing w:line="276" w:lineRule="auto"/>
        <w:ind w:firstLine="567"/>
        <w:jc w:val="both"/>
      </w:pPr>
      <w:r w:rsidRPr="000F0A88">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0F0A88" w:rsidRDefault="00E83BC2" w:rsidP="00E83BC2">
      <w:pPr>
        <w:spacing w:line="276" w:lineRule="auto"/>
        <w:ind w:firstLine="567"/>
        <w:jc w:val="both"/>
        <w:rPr>
          <w:color w:val="000000"/>
        </w:rPr>
      </w:pPr>
      <w:r w:rsidRPr="000F0A88">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0F0A88" w:rsidRDefault="00E83BC2" w:rsidP="00E83BC2">
      <w:pPr>
        <w:spacing w:line="276" w:lineRule="auto"/>
        <w:ind w:firstLine="567"/>
        <w:jc w:val="both"/>
        <w:rPr>
          <w:color w:val="000000"/>
        </w:rPr>
      </w:pPr>
      <w:r w:rsidRPr="000F0A88">
        <w:rPr>
          <w:color w:val="000000"/>
        </w:rPr>
        <w:t>- учет имущества;</w:t>
      </w:r>
    </w:p>
    <w:p w:rsidR="00E83BC2" w:rsidRPr="000F0A88" w:rsidRDefault="00E83BC2" w:rsidP="00E83BC2">
      <w:pPr>
        <w:spacing w:line="276" w:lineRule="auto"/>
        <w:ind w:firstLine="567"/>
        <w:jc w:val="both"/>
        <w:rPr>
          <w:color w:val="000000"/>
        </w:rPr>
      </w:pPr>
      <w:r w:rsidRPr="000F0A88">
        <w:rPr>
          <w:color w:val="000000"/>
        </w:rPr>
        <w:t>- исправление ошибок.</w:t>
      </w:r>
    </w:p>
    <w:p w:rsidR="00E83BC2" w:rsidRPr="000F0A88" w:rsidRDefault="00E83BC2" w:rsidP="00E83BC2">
      <w:pPr>
        <w:spacing w:line="276" w:lineRule="auto"/>
        <w:ind w:firstLine="567"/>
        <w:jc w:val="both"/>
      </w:pPr>
      <w:r w:rsidRPr="000F0A88">
        <w:rPr>
          <w:color w:val="000000"/>
        </w:rPr>
        <w:t>По длящимся и повторяющимся операциям документы оформляются с периодичностью один раз в месяц.</w:t>
      </w:r>
    </w:p>
    <w:p w:rsidR="00BB1BEB" w:rsidRPr="000F0A88" w:rsidRDefault="00B66B0A" w:rsidP="00BB1BEB">
      <w:pPr>
        <w:spacing w:line="276" w:lineRule="auto"/>
        <w:ind w:firstLine="567"/>
        <w:jc w:val="both"/>
      </w:pPr>
      <w:r w:rsidRPr="000F0A88">
        <w:t>1</w:t>
      </w:r>
      <w:r w:rsidR="00BB1BEB" w:rsidRPr="000F0A88">
        <w:t>.</w:t>
      </w:r>
      <w:r w:rsidRPr="000F0A88">
        <w:t>1</w:t>
      </w:r>
      <w:r w:rsidR="00AA51FB" w:rsidRPr="000F0A88">
        <w:t>4</w:t>
      </w:r>
      <w:r w:rsidR="00BB1BEB" w:rsidRPr="000F0A88">
        <w:t>. Первичные (сводные) учетные документы, регистры бухучета хранятся на бумажном носителев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0F0A88" w:rsidRDefault="00BB1BEB" w:rsidP="00BB1BEB">
      <w:pPr>
        <w:spacing w:line="276" w:lineRule="auto"/>
        <w:ind w:firstLine="567"/>
        <w:jc w:val="both"/>
      </w:pPr>
      <w:r w:rsidRPr="000F0A88">
        <w:t>Бухгалтерская отчетность формируется и хранится в виде электронного документа в информационной системе «</w:t>
      </w:r>
      <w:r w:rsidR="001756E9" w:rsidRPr="000F0A88">
        <w:t>СКИФ-БП</w:t>
      </w:r>
      <w:r w:rsidRPr="000F0A88">
        <w:t xml:space="preserve">». </w:t>
      </w:r>
    </w:p>
    <w:p w:rsidR="00B66B0A" w:rsidRPr="000F0A88" w:rsidRDefault="00B66B0A" w:rsidP="001B3B89">
      <w:pPr>
        <w:spacing w:line="276" w:lineRule="auto"/>
        <w:ind w:firstLine="567"/>
        <w:jc w:val="both"/>
      </w:pPr>
      <w:r w:rsidRPr="000F0A88">
        <w:lastRenderedPageBreak/>
        <w:t>1.1</w:t>
      </w:r>
      <w:r w:rsidR="00B1624A" w:rsidRPr="000F0A88">
        <w:t>5</w:t>
      </w:r>
      <w:r w:rsidRPr="000F0A88">
        <w:t xml:space="preserve">. </w:t>
      </w:r>
      <w:r w:rsidR="003F3E33" w:rsidRPr="000F0A88">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0F0A88">
        <w:t xml:space="preserve">«Порядком проведения инвентаризации имущества, финансовых активов и обязательств», </w:t>
      </w:r>
      <w:r w:rsidR="00A72712" w:rsidRPr="000F0A88">
        <w:t>утвержденным Учетной политикой</w:t>
      </w:r>
      <w:r w:rsidR="00593359" w:rsidRPr="000F0A88">
        <w:t>.</w:t>
      </w:r>
    </w:p>
    <w:p w:rsidR="001E3E17" w:rsidRPr="000F0A88" w:rsidRDefault="00E85AA6" w:rsidP="001B3B89">
      <w:pPr>
        <w:spacing w:line="276" w:lineRule="auto"/>
        <w:ind w:firstLine="540"/>
        <w:jc w:val="both"/>
      </w:pPr>
      <w:r w:rsidRPr="000F0A88">
        <w:t xml:space="preserve">Для проведения инвентаризации в учреждении создается </w:t>
      </w:r>
      <w:r w:rsidRPr="000F0A88">
        <w:br/>
        <w:t>инвентаризационная комиссия.</w:t>
      </w:r>
    </w:p>
    <w:p w:rsidR="001E3E17" w:rsidRPr="000F0A88" w:rsidRDefault="001E3E17" w:rsidP="001E3E17">
      <w:pPr>
        <w:spacing w:line="276" w:lineRule="auto"/>
        <w:ind w:firstLine="540"/>
        <w:jc w:val="both"/>
        <w:rPr>
          <w:color w:val="00B0F0"/>
        </w:rPr>
      </w:pPr>
      <w:r w:rsidRPr="000F0A88">
        <w:rPr>
          <w:color w:val="00B0F0"/>
        </w:rPr>
        <w:t>По способу образования инвентаризационная комиссия может:</w:t>
      </w:r>
    </w:p>
    <w:p w:rsidR="001E3E17" w:rsidRPr="000F0A88" w:rsidRDefault="001E3E17" w:rsidP="001E3E17">
      <w:pPr>
        <w:spacing w:line="276" w:lineRule="auto"/>
        <w:ind w:firstLine="540"/>
        <w:jc w:val="both"/>
        <w:rPr>
          <w:color w:val="00B0F0"/>
        </w:rPr>
      </w:pPr>
      <w:r w:rsidRPr="000F0A88">
        <w:rPr>
          <w:color w:val="00B0F0"/>
        </w:rPr>
        <w:t>-</w:t>
      </w:r>
      <w:r w:rsidRPr="000F0A88">
        <w:rPr>
          <w:color w:val="00B0F0"/>
        </w:rPr>
        <w:tab/>
        <w:t>формироваться руководителем учреждения;</w:t>
      </w:r>
    </w:p>
    <w:p w:rsidR="001E3E17" w:rsidRPr="000F0A88" w:rsidRDefault="001E3E17" w:rsidP="001E3E17">
      <w:pPr>
        <w:spacing w:line="276" w:lineRule="auto"/>
        <w:ind w:firstLine="540"/>
        <w:jc w:val="both"/>
        <w:rPr>
          <w:color w:val="00B0F0"/>
        </w:rPr>
      </w:pPr>
      <w:r w:rsidRPr="000F0A88">
        <w:rPr>
          <w:color w:val="00B0F0"/>
        </w:rPr>
        <w:t>-</w:t>
      </w:r>
      <w:r w:rsidRPr="000F0A88">
        <w:rPr>
          <w:color w:val="00B0F0"/>
        </w:rPr>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0F0A88" w:rsidRDefault="000767DE" w:rsidP="001B3B89">
      <w:pPr>
        <w:spacing w:line="276" w:lineRule="auto"/>
        <w:ind w:firstLine="540"/>
        <w:jc w:val="both"/>
        <w:rPr>
          <w:color w:val="00B0F0"/>
        </w:rPr>
      </w:pPr>
      <w:r w:rsidRPr="000F0A88">
        <w:rPr>
          <w:color w:val="00B0F0"/>
        </w:rPr>
        <w:t>Инвентаризационная комиссия выполняет полномочия в соответствии с Положением об инвентаризационной комиссии.</w:t>
      </w:r>
    </w:p>
    <w:p w:rsidR="001B3B89" w:rsidRPr="000F0A88" w:rsidRDefault="001B3B89" w:rsidP="001B3B89">
      <w:pPr>
        <w:spacing w:line="276" w:lineRule="auto"/>
        <w:ind w:firstLine="540"/>
        <w:jc w:val="both"/>
      </w:pPr>
      <w:r w:rsidRPr="000F0A88">
        <w:t xml:space="preserve">В отдельных случаях (при смене материально ответственных лиц, выявлении фактов </w:t>
      </w:r>
      <w:r w:rsidRPr="000F0A88">
        <w:br/>
        <w:t xml:space="preserve">хищения, стихийных бедствиях и т. д.) инвентаризацию может проводить специально </w:t>
      </w:r>
      <w:r w:rsidRPr="000F0A88">
        <w:br/>
        <w:t xml:space="preserve">созданная рабочая комиссия, состав которой утверждается отельным приказом </w:t>
      </w:r>
      <w:r w:rsidRPr="000F0A88">
        <w:br/>
        <w:t>руководителя учреждения.</w:t>
      </w:r>
    </w:p>
    <w:p w:rsidR="00E85AA6" w:rsidRPr="000F0A88" w:rsidRDefault="007D2DC3" w:rsidP="001B3B89">
      <w:pPr>
        <w:spacing w:line="276" w:lineRule="auto"/>
        <w:ind w:firstLine="540"/>
        <w:jc w:val="both"/>
      </w:pPr>
      <w:r w:rsidRPr="000F0A88">
        <w:t>Инвентаризация имущества и обязательств (в т. ч. числящихся на забалансовых счетах</w:t>
      </w:r>
      <w:r w:rsidR="00337972" w:rsidRPr="000F0A88">
        <w:t>, за исключением библиотечного фонда</w:t>
      </w:r>
      <w:r w:rsidRPr="000F0A88">
        <w:t xml:space="preserve">), а также финансовых результатов (в т. ч. расходов будущих периодов и резервов)  проводится </w:t>
      </w:r>
      <w:r w:rsidR="00337972" w:rsidRPr="000F0A88">
        <w:t xml:space="preserve">не менее одного </w:t>
      </w:r>
      <w:r w:rsidRPr="000F0A88">
        <w:t>раз</w:t>
      </w:r>
      <w:r w:rsidR="00337972" w:rsidRPr="000F0A88">
        <w:t>а</w:t>
      </w:r>
      <w:r w:rsidRPr="000F0A88">
        <w:t xml:space="preserve"> в год перед составлением годовой отчетности, а также в иных случаях, предусмотренных законодательством.</w:t>
      </w:r>
    </w:p>
    <w:p w:rsidR="00337972" w:rsidRPr="000F0A88" w:rsidRDefault="00337972" w:rsidP="001B3B89">
      <w:pPr>
        <w:spacing w:line="276" w:lineRule="auto"/>
        <w:ind w:firstLine="540"/>
        <w:jc w:val="both"/>
      </w:pPr>
      <w:r w:rsidRPr="000F0A88">
        <w:t xml:space="preserve">Инвентаризация библиотечных </w:t>
      </w:r>
      <w:r w:rsidR="004B2621" w:rsidRPr="000F0A88">
        <w:t>фондов -</w:t>
      </w:r>
      <w:r w:rsidRPr="000F0A88">
        <w:t xml:space="preserve"> один раз в пять лет.</w:t>
      </w:r>
    </w:p>
    <w:p w:rsidR="00337972" w:rsidRPr="000F0A88" w:rsidRDefault="00337972" w:rsidP="001B3B89">
      <w:pPr>
        <w:spacing w:line="276" w:lineRule="auto"/>
        <w:ind w:firstLine="540"/>
        <w:jc w:val="both"/>
        <w:rPr>
          <w:rFonts w:ascii="Verdana" w:hAnsi="Verdana"/>
          <w:sz w:val="21"/>
          <w:szCs w:val="21"/>
        </w:rPr>
      </w:pPr>
      <w:r w:rsidRPr="000F0A88">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0F0A88" w:rsidRDefault="00337972" w:rsidP="001B3B89">
      <w:pPr>
        <w:spacing w:line="276" w:lineRule="auto"/>
        <w:ind w:firstLine="540"/>
        <w:jc w:val="both"/>
      </w:pPr>
      <w:r w:rsidRPr="000F0A88">
        <w:t xml:space="preserve">Сроки проведения плановых инвентаризаций установлены в Графике проведения </w:t>
      </w:r>
      <w:r w:rsidRPr="000F0A88">
        <w:br/>
        <w:t>инвентаризации.</w:t>
      </w:r>
    </w:p>
    <w:p w:rsidR="003F3E33" w:rsidRPr="000F0A88" w:rsidRDefault="00B1624A" w:rsidP="001B3B89">
      <w:pPr>
        <w:spacing w:line="276" w:lineRule="auto"/>
        <w:ind w:firstLine="567"/>
        <w:jc w:val="both"/>
      </w:pPr>
      <w:r w:rsidRPr="000F0A88">
        <w:t>1.16</w:t>
      </w:r>
      <w:r w:rsidR="003F3E33" w:rsidRPr="000F0A88">
        <w:t xml:space="preserve">. </w:t>
      </w:r>
      <w:r w:rsidR="00AA51FB" w:rsidRPr="000F0A88">
        <w:t xml:space="preserve">Организация работы по принятию к учету и выбытию </w:t>
      </w:r>
      <w:r w:rsidR="00574E4A" w:rsidRPr="000F0A88">
        <w:t>материальных ценностей</w:t>
      </w:r>
      <w:r w:rsidR="00AA51FB" w:rsidRPr="000F0A88">
        <w:t xml:space="preserve"> осуществляется созданной на постоянной основе Комиссией по поступлению и выбытию активов</w:t>
      </w:r>
      <w:r w:rsidR="00574E4A" w:rsidRPr="000F0A88">
        <w:t>(далее - Комиссия)</w:t>
      </w:r>
      <w:r w:rsidR="00AA51FB" w:rsidRPr="000F0A88">
        <w:t xml:space="preserve">, действующей в соответствии с </w:t>
      </w:r>
      <w:r w:rsidR="00593359" w:rsidRPr="000F0A88">
        <w:t>«</w:t>
      </w:r>
      <w:r w:rsidR="002C30CE" w:rsidRPr="000F0A88">
        <w:t>Положением о комиссии по поступлению и выбытию активов</w:t>
      </w:r>
      <w:r w:rsidR="00593359" w:rsidRPr="000F0A88">
        <w:t>»</w:t>
      </w:r>
      <w:r w:rsidR="00A72712" w:rsidRPr="000F0A88">
        <w:t>,утвержденным Учетной политикой</w:t>
      </w:r>
      <w:r w:rsidR="00AA51FB" w:rsidRPr="000F0A88">
        <w:t>.</w:t>
      </w:r>
    </w:p>
    <w:p w:rsidR="00E028E9" w:rsidRPr="000F0A88" w:rsidRDefault="00E028E9" w:rsidP="00BB1BEB">
      <w:pPr>
        <w:spacing w:line="276" w:lineRule="auto"/>
        <w:ind w:firstLine="567"/>
        <w:jc w:val="both"/>
      </w:pPr>
    </w:p>
    <w:p w:rsidR="00E028E9" w:rsidRPr="000F0A88" w:rsidRDefault="00E028E9" w:rsidP="00E028E9">
      <w:pPr>
        <w:spacing w:line="276" w:lineRule="auto"/>
        <w:ind w:firstLine="567"/>
        <w:jc w:val="center"/>
        <w:rPr>
          <w:b/>
        </w:rPr>
      </w:pPr>
      <w:r w:rsidRPr="000F0A88">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0F0A88" w:rsidRDefault="00036AAB" w:rsidP="00E028E9">
      <w:pPr>
        <w:spacing w:line="276" w:lineRule="auto"/>
        <w:ind w:firstLine="567"/>
        <w:jc w:val="center"/>
        <w:rPr>
          <w:b/>
        </w:rPr>
      </w:pPr>
    </w:p>
    <w:p w:rsidR="00E028E9" w:rsidRPr="000F0A88" w:rsidRDefault="00E028E9" w:rsidP="00E028E9">
      <w:pPr>
        <w:spacing w:line="276" w:lineRule="auto"/>
        <w:ind w:firstLine="567"/>
        <w:jc w:val="both"/>
      </w:pPr>
      <w:r w:rsidRPr="000F0A88">
        <w:t xml:space="preserve">2.1. Учет </w:t>
      </w:r>
      <w:r w:rsidR="00574E4A" w:rsidRPr="000F0A88">
        <w:t>нефинансовых активов</w:t>
      </w:r>
      <w:r w:rsidRPr="000F0A88">
        <w:t>.</w:t>
      </w:r>
    </w:p>
    <w:p w:rsidR="00E028E9" w:rsidRPr="000F0A88" w:rsidRDefault="00E028E9" w:rsidP="00E028E9">
      <w:pPr>
        <w:spacing w:line="276" w:lineRule="auto"/>
        <w:ind w:firstLine="567"/>
        <w:jc w:val="both"/>
      </w:pPr>
      <w:r w:rsidRPr="000F0A88">
        <w:t xml:space="preserve">2.1.1. </w:t>
      </w:r>
      <w:r w:rsidR="00574E4A" w:rsidRPr="000F0A88">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Pr="000F0A88" w:rsidRDefault="00574E4A" w:rsidP="00E028E9">
      <w:pPr>
        <w:spacing w:line="276" w:lineRule="auto"/>
        <w:ind w:firstLine="567"/>
        <w:jc w:val="both"/>
      </w:pPr>
      <w:r w:rsidRPr="000F0A88">
        <w:t xml:space="preserve">2.1.2. </w:t>
      </w:r>
      <w:r w:rsidR="004B2621" w:rsidRPr="000F0A88">
        <w:t>Первоначальную стоимость</w:t>
      </w:r>
      <w:r w:rsidRPr="000F0A88">
        <w:t xml:space="preserve"> нефинансовых активов </w:t>
      </w:r>
      <w:r w:rsidR="004B2621" w:rsidRPr="000F0A88">
        <w:t>формировать в</w:t>
      </w:r>
      <w:r w:rsidRPr="000F0A88">
        <w:t xml:space="preserve"> зависимост</w:t>
      </w:r>
      <w:r w:rsidR="00041A3A" w:rsidRPr="000F0A88">
        <w:t>и от направления их поступления:</w:t>
      </w:r>
    </w:p>
    <w:p w:rsidR="00574E4A" w:rsidRPr="000F0A88" w:rsidRDefault="00574E4A" w:rsidP="004E012E">
      <w:pPr>
        <w:widowControl w:val="0"/>
        <w:numPr>
          <w:ilvl w:val="0"/>
          <w:numId w:val="5"/>
        </w:numPr>
        <w:autoSpaceDE w:val="0"/>
        <w:autoSpaceDN w:val="0"/>
        <w:adjustRightInd w:val="0"/>
        <w:spacing w:line="276" w:lineRule="auto"/>
        <w:jc w:val="both"/>
      </w:pPr>
      <w:r w:rsidRPr="000F0A88">
        <w:t xml:space="preserve">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w:t>
      </w:r>
      <w:r w:rsidRPr="000F0A88">
        <w:lastRenderedPageBreak/>
        <w:t>формировать по фактическим вложениям, как для обменных операций (п. 15</w:t>
      </w:r>
      <w:r w:rsidR="009E676B" w:rsidRPr="000F0A88">
        <w:t xml:space="preserve"> Стандарта «Основные средства»);</w:t>
      </w:r>
      <w:r w:rsidR="004E012E" w:rsidRPr="000F0A88">
        <w:t>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0F0A88" w:rsidRDefault="009E676B" w:rsidP="001756E9">
      <w:pPr>
        <w:widowControl w:val="0"/>
        <w:numPr>
          <w:ilvl w:val="0"/>
          <w:numId w:val="5"/>
        </w:numPr>
        <w:autoSpaceDE w:val="0"/>
        <w:autoSpaceDN w:val="0"/>
        <w:adjustRightInd w:val="0"/>
        <w:spacing w:line="276" w:lineRule="auto"/>
        <w:jc w:val="both"/>
      </w:pPr>
      <w:r w:rsidRPr="000F0A88">
        <w:t>Первоначальной (фактической) стоимостью нефинансовых активов, поступивших по договорам дарения, пожертвованияот коммерческих организаций и граждан</w:t>
      </w:r>
      <w:r w:rsidR="001756E9" w:rsidRPr="000F0A88">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0F0A88">
        <w:t xml:space="preserve"> оприходованных в виде излишков, выявленных при инвентаризации, признается их справедливая стоимость, определяемаяКомиссией методом рыночных цен</w:t>
      </w:r>
      <w:r w:rsidR="00B4744F" w:rsidRPr="000F0A88">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0F0A88">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0F0A88">
        <w:t>;</w:t>
      </w:r>
    </w:p>
    <w:p w:rsidR="009E676B" w:rsidRPr="000F0A88" w:rsidRDefault="009E676B" w:rsidP="00870FFD">
      <w:pPr>
        <w:widowControl w:val="0"/>
        <w:numPr>
          <w:ilvl w:val="0"/>
          <w:numId w:val="5"/>
        </w:numPr>
        <w:autoSpaceDE w:val="0"/>
        <w:autoSpaceDN w:val="0"/>
        <w:adjustRightInd w:val="0"/>
        <w:spacing w:line="276" w:lineRule="auto"/>
        <w:jc w:val="both"/>
      </w:pPr>
      <w:r w:rsidRPr="000F0A88">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0F0A88">
        <w:t>.</w:t>
      </w:r>
    </w:p>
    <w:p w:rsidR="00523FEF" w:rsidRPr="000F0A88" w:rsidRDefault="00523FEF" w:rsidP="00523FEF">
      <w:pPr>
        <w:widowControl w:val="0"/>
        <w:autoSpaceDE w:val="0"/>
        <w:autoSpaceDN w:val="0"/>
        <w:adjustRightInd w:val="0"/>
        <w:spacing w:line="276" w:lineRule="auto"/>
        <w:ind w:firstLine="567"/>
        <w:jc w:val="both"/>
      </w:pPr>
      <w:r w:rsidRPr="000F0A88">
        <w:t xml:space="preserve">При определении первоначальной стоимости нескольких имущественных объектов расходы на доставку (установку, </w:t>
      </w:r>
      <w:r w:rsidR="004B2621" w:rsidRPr="000F0A88">
        <w:t>монтаж) распределять</w:t>
      </w:r>
      <w:r w:rsidRPr="000F0A88">
        <w:t xml:space="preserve"> пропорционально стоимости каждого доставляемого (устанавливаемого, монтируемого) объекта в их общей стоимости.</w:t>
      </w:r>
    </w:p>
    <w:p w:rsidR="004E4D67" w:rsidRPr="000F0A88" w:rsidRDefault="004E4D67" w:rsidP="004E4D67">
      <w:pPr>
        <w:widowControl w:val="0"/>
        <w:autoSpaceDE w:val="0"/>
        <w:autoSpaceDN w:val="0"/>
        <w:adjustRightInd w:val="0"/>
        <w:spacing w:line="276" w:lineRule="auto"/>
        <w:ind w:firstLine="567"/>
        <w:jc w:val="both"/>
      </w:pPr>
      <w:r w:rsidRPr="000F0A88">
        <w:t>2.1.3. Принятие решений по вопросам обесценения активов</w:t>
      </w:r>
      <w:r w:rsidR="002B54CE" w:rsidRPr="000F0A88">
        <w:t>.</w:t>
      </w:r>
    </w:p>
    <w:p w:rsidR="004E4D67" w:rsidRPr="000F0A88" w:rsidRDefault="004E4D67" w:rsidP="004E4D67">
      <w:pPr>
        <w:ind w:firstLine="540"/>
        <w:jc w:val="both"/>
        <w:rPr>
          <w:rFonts w:ascii="Verdana" w:hAnsi="Verdana"/>
          <w:sz w:val="21"/>
          <w:szCs w:val="21"/>
        </w:rPr>
      </w:pPr>
      <w:r w:rsidRPr="000F0A88">
        <w:t xml:space="preserve">Учреждение осуществляет процедуры обесценения активов (при необходимости) в соответствии с требованиями </w:t>
      </w:r>
      <w:hyperlink r:id="rId60" w:history="1">
        <w:r w:rsidRPr="000F0A88">
          <w:t>СГС</w:t>
        </w:r>
      </w:hyperlink>
      <w:r w:rsidRPr="000F0A88">
        <w:t xml:space="preserve"> "Обесценение активов".</w:t>
      </w:r>
    </w:p>
    <w:p w:rsidR="004E4D67" w:rsidRPr="000F0A88" w:rsidRDefault="00BA6FB3" w:rsidP="004E4D67">
      <w:pPr>
        <w:widowControl w:val="0"/>
        <w:autoSpaceDE w:val="0"/>
        <w:autoSpaceDN w:val="0"/>
        <w:adjustRightInd w:val="0"/>
        <w:spacing w:line="276" w:lineRule="auto"/>
        <w:ind w:firstLine="567"/>
        <w:jc w:val="both"/>
      </w:pPr>
      <w:r w:rsidRPr="000F0A88">
        <w:t xml:space="preserve">Тест на обесценение </w:t>
      </w:r>
      <w:r w:rsidR="002961BD" w:rsidRPr="000F0A88">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0F0A88" w:rsidRDefault="002961BD" w:rsidP="004E4D67">
      <w:pPr>
        <w:widowControl w:val="0"/>
        <w:autoSpaceDE w:val="0"/>
        <w:autoSpaceDN w:val="0"/>
        <w:adjustRightInd w:val="0"/>
        <w:spacing w:line="276" w:lineRule="auto"/>
        <w:ind w:firstLine="567"/>
        <w:jc w:val="both"/>
      </w:pPr>
      <w:r w:rsidRPr="000F0A88">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rsidR="002961BD" w:rsidRPr="000F0A88" w:rsidRDefault="002961BD" w:rsidP="004E4D67">
      <w:pPr>
        <w:widowControl w:val="0"/>
        <w:autoSpaceDE w:val="0"/>
        <w:autoSpaceDN w:val="0"/>
        <w:adjustRightInd w:val="0"/>
        <w:spacing w:line="276" w:lineRule="auto"/>
        <w:ind w:firstLine="567"/>
        <w:jc w:val="both"/>
      </w:pPr>
      <w:r w:rsidRPr="000F0A88">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0F0A88" w:rsidRDefault="00373856" w:rsidP="004E4D67">
      <w:pPr>
        <w:widowControl w:val="0"/>
        <w:autoSpaceDE w:val="0"/>
        <w:autoSpaceDN w:val="0"/>
        <w:adjustRightInd w:val="0"/>
        <w:spacing w:line="276" w:lineRule="auto"/>
        <w:ind w:firstLine="567"/>
        <w:jc w:val="both"/>
      </w:pPr>
      <w:r w:rsidRPr="000F0A88">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0F0A88" w:rsidRDefault="00C400A1" w:rsidP="00C400A1">
      <w:pPr>
        <w:spacing w:line="276" w:lineRule="auto"/>
        <w:ind w:firstLine="567"/>
        <w:jc w:val="both"/>
      </w:pPr>
      <w:r w:rsidRPr="000F0A88">
        <w:t xml:space="preserve">Убыток от обесценения актива признается в учете на основании Бухгалтерской справки (ф. 0504833) и приказа руководителя. </w:t>
      </w:r>
    </w:p>
    <w:p w:rsidR="00C400A1" w:rsidRPr="000F0A88" w:rsidRDefault="00C400A1" w:rsidP="00C400A1">
      <w:pPr>
        <w:spacing w:line="276" w:lineRule="auto"/>
        <w:ind w:firstLine="567"/>
        <w:jc w:val="both"/>
      </w:pPr>
      <w:r w:rsidRPr="000F0A88">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0F0A88">
        <w:t>учредителя (</w:t>
      </w:r>
      <w:r w:rsidRPr="000F0A88">
        <w:t>иным собственником имущества), в порядке, предусмотренном на согласование списания основных средств.</w:t>
      </w:r>
    </w:p>
    <w:p w:rsidR="00C400A1" w:rsidRPr="000F0A88" w:rsidRDefault="00C400A1" w:rsidP="00A27913">
      <w:pPr>
        <w:spacing w:line="276" w:lineRule="auto"/>
        <w:ind w:firstLine="567"/>
        <w:jc w:val="both"/>
      </w:pPr>
      <w:r w:rsidRPr="000F0A88">
        <w:t xml:space="preserve">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w:t>
      </w:r>
      <w:r w:rsidRPr="000F0A88">
        <w:lastRenderedPageBreak/>
        <w:t>указанной в передаточных документах. Если такая стоимость отсутствует – в условной оценке: один объект, один рубль.</w:t>
      </w:r>
    </w:p>
    <w:p w:rsidR="006D620F" w:rsidRPr="000F0A88" w:rsidRDefault="00C400A1" w:rsidP="00C400A1">
      <w:pPr>
        <w:spacing w:line="276" w:lineRule="auto"/>
        <w:ind w:firstLine="567"/>
        <w:jc w:val="both"/>
        <w:rPr>
          <w:bCs/>
        </w:rPr>
      </w:pPr>
      <w:r w:rsidRPr="000F0A88">
        <w:t xml:space="preserve">2.1.5. </w:t>
      </w:r>
      <w:r w:rsidR="00FD1D05" w:rsidRPr="000F0A88">
        <w:rPr>
          <w:bCs/>
        </w:rPr>
        <w:t xml:space="preserve">Материальные ценности учреждения, не соответствующие критериям активов учитывать на счете 02 «Материальные </w:t>
      </w:r>
      <w:r w:rsidR="001756E9" w:rsidRPr="000F0A88">
        <w:rPr>
          <w:bCs/>
        </w:rPr>
        <w:t>ценности на</w:t>
      </w:r>
      <w:r w:rsidR="00FD1D05" w:rsidRPr="000F0A88">
        <w:rPr>
          <w:bCs/>
        </w:rPr>
        <w:t xml:space="preserve"> хранение» в условной оценке: один объект, один</w:t>
      </w:r>
      <w:r w:rsidR="00DC7BEE" w:rsidRPr="000F0A88">
        <w:rPr>
          <w:bCs/>
        </w:rPr>
        <w:t xml:space="preserve"> рубль, списание осуществлять на основании </w:t>
      </w:r>
      <w:r w:rsidR="006D620F" w:rsidRPr="000F0A88">
        <w:rPr>
          <w:bCs/>
        </w:rPr>
        <w:t>Бухгалтерской справки (ф. 0504833), Акта об утилизации (уничтожении) материальных ценностей (ф. 0510435).</w:t>
      </w:r>
    </w:p>
    <w:p w:rsidR="006D620F" w:rsidRPr="000F0A88" w:rsidRDefault="006D620F" w:rsidP="006D620F">
      <w:pPr>
        <w:autoSpaceDE w:val="0"/>
        <w:autoSpaceDN w:val="0"/>
        <w:adjustRightInd w:val="0"/>
        <w:spacing w:line="276" w:lineRule="auto"/>
        <w:ind w:firstLine="567"/>
        <w:jc w:val="both"/>
        <w:outlineLvl w:val="0"/>
        <w:rPr>
          <w:bCs/>
        </w:rPr>
      </w:pPr>
      <w:r w:rsidRPr="000F0A88">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Pr="000F0A88" w:rsidRDefault="00FD1D05" w:rsidP="00C400A1">
      <w:pPr>
        <w:spacing w:line="276" w:lineRule="auto"/>
        <w:ind w:firstLine="567"/>
        <w:jc w:val="both"/>
      </w:pPr>
      <w:r w:rsidRPr="000F0A88">
        <w:t>2.1.6. Учет основных средств.</w:t>
      </w:r>
    </w:p>
    <w:p w:rsidR="00FD1D05" w:rsidRPr="000F0A88" w:rsidRDefault="00FD1D05" w:rsidP="00C400A1">
      <w:pPr>
        <w:spacing w:line="276" w:lineRule="auto"/>
        <w:ind w:firstLine="567"/>
        <w:jc w:val="both"/>
      </w:pPr>
      <w:r w:rsidRPr="000F0A88">
        <w:t>Единицей учета основных средств является инвентарный объект.</w:t>
      </w:r>
    </w:p>
    <w:p w:rsidR="00B55138" w:rsidRPr="000F0A88" w:rsidRDefault="00B55138" w:rsidP="00B55138">
      <w:pPr>
        <w:ind w:firstLine="540"/>
        <w:jc w:val="both"/>
        <w:rPr>
          <w:rFonts w:ascii="Verdana" w:hAnsi="Verdana"/>
          <w:sz w:val="21"/>
          <w:szCs w:val="21"/>
        </w:rPr>
      </w:pPr>
      <w:r w:rsidRPr="000F0A88">
        <w:t>Комиссия устанавливает закрытый перечень объектов основных средств (при наличии):</w:t>
      </w:r>
    </w:p>
    <w:p w:rsidR="00B55138" w:rsidRPr="000F0A88" w:rsidRDefault="00B55138" w:rsidP="00870FFD">
      <w:pPr>
        <w:numPr>
          <w:ilvl w:val="0"/>
          <w:numId w:val="9"/>
        </w:numPr>
        <w:jc w:val="both"/>
        <w:rPr>
          <w:rFonts w:ascii="Verdana" w:hAnsi="Verdana"/>
          <w:sz w:val="21"/>
          <w:szCs w:val="21"/>
        </w:rPr>
      </w:pPr>
      <w:r w:rsidRPr="000F0A88">
        <w:t>которые подлежат объединению в один инвентарный объект;</w:t>
      </w:r>
    </w:p>
    <w:p w:rsidR="00B55138" w:rsidRPr="000F0A88" w:rsidRDefault="00B55138" w:rsidP="00870FFD">
      <w:pPr>
        <w:numPr>
          <w:ilvl w:val="0"/>
          <w:numId w:val="9"/>
        </w:numPr>
        <w:jc w:val="both"/>
        <w:rPr>
          <w:rFonts w:ascii="Verdana" w:hAnsi="Verdana"/>
          <w:sz w:val="21"/>
          <w:szCs w:val="21"/>
        </w:rPr>
      </w:pPr>
      <w:r w:rsidRPr="000F0A88">
        <w:t>для которых необходимо начисление амортизации по структурной части единого объекта.</w:t>
      </w:r>
    </w:p>
    <w:p w:rsidR="00FD1D05" w:rsidRPr="000F0A88" w:rsidRDefault="00B55138" w:rsidP="00FD1D05">
      <w:pPr>
        <w:tabs>
          <w:tab w:val="num" w:pos="644"/>
        </w:tabs>
        <w:spacing w:line="276" w:lineRule="auto"/>
        <w:ind w:firstLine="567"/>
        <w:jc w:val="both"/>
      </w:pPr>
      <w:r w:rsidRPr="000F0A88">
        <w:t xml:space="preserve">А </w:t>
      </w:r>
      <w:r w:rsidR="001756E9" w:rsidRPr="000F0A88">
        <w:t>так же</w:t>
      </w:r>
      <w:r w:rsidR="0011285C" w:rsidRPr="000F0A88">
        <w:t>Комиссияопределяет</w:t>
      </w:r>
      <w:r w:rsidRPr="000F0A88">
        <w:t>н</w:t>
      </w:r>
      <w:r w:rsidR="00FD1D05" w:rsidRPr="000F0A88">
        <w:t>еобходимость объединения и конкретный перечень объединяемых объектов.</w:t>
      </w:r>
    </w:p>
    <w:p w:rsidR="0011285C" w:rsidRPr="000F0A88" w:rsidRDefault="0011285C" w:rsidP="0011285C">
      <w:pPr>
        <w:tabs>
          <w:tab w:val="num" w:pos="644"/>
        </w:tabs>
        <w:spacing w:line="276" w:lineRule="auto"/>
        <w:ind w:firstLine="567"/>
        <w:jc w:val="both"/>
      </w:pPr>
      <w:r w:rsidRPr="000F0A88">
        <w:t>В комплекс объектов основных средств объединяются объекты имущества несущественной стоимости. Не считается существенной стоимость до 20 000 рублей за один имущественный объект.</w:t>
      </w:r>
    </w:p>
    <w:p w:rsidR="00F56276" w:rsidRPr="000F0A88" w:rsidRDefault="00F56276" w:rsidP="00F56276">
      <w:pPr>
        <w:tabs>
          <w:tab w:val="num" w:pos="644"/>
        </w:tabs>
        <w:spacing w:line="276" w:lineRule="auto"/>
        <w:ind w:firstLine="567"/>
        <w:jc w:val="both"/>
      </w:pPr>
      <w:bookmarkStart w:id="4" w:name="_Hlk95763209"/>
      <w:bookmarkStart w:id="5" w:name="_Hlk95746219"/>
      <w:bookmarkStart w:id="6" w:name="_Hlk95919242"/>
      <w:r w:rsidRPr="000F0A88">
        <w:t>Составные (структурные) части объекта основных средств</w:t>
      </w:r>
      <w:bookmarkEnd w:id="4"/>
      <w:r w:rsidRPr="000F0A88">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менее30 % его общей стоимости.  </w:t>
      </w:r>
      <w:bookmarkEnd w:id="5"/>
    </w:p>
    <w:p w:rsidR="00F56276" w:rsidRPr="000F0A88" w:rsidRDefault="00F56276" w:rsidP="00F56276">
      <w:pPr>
        <w:tabs>
          <w:tab w:val="num" w:pos="644"/>
        </w:tabs>
        <w:spacing w:line="276" w:lineRule="auto"/>
        <w:ind w:firstLine="567"/>
        <w:jc w:val="both"/>
      </w:pPr>
      <w:r w:rsidRPr="000F0A88">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0F0A88" w:rsidRDefault="00F56276" w:rsidP="00F56276">
      <w:pPr>
        <w:tabs>
          <w:tab w:val="num" w:pos="644"/>
        </w:tabs>
        <w:spacing w:line="276" w:lineRule="auto"/>
        <w:ind w:firstLine="567"/>
        <w:jc w:val="both"/>
      </w:pPr>
      <w:r w:rsidRPr="000F0A88">
        <w:t>Решение об учете составной (структурной) части в качестве единицы учета принимает Комиссия учреждения по поступлению и выбытию активов.</w:t>
      </w:r>
    </w:p>
    <w:bookmarkEnd w:id="6"/>
    <w:p w:rsidR="009B52C8" w:rsidRPr="000F0A88" w:rsidRDefault="009B52C8" w:rsidP="009B52C8">
      <w:pPr>
        <w:tabs>
          <w:tab w:val="num" w:pos="644"/>
        </w:tabs>
        <w:spacing w:line="276" w:lineRule="auto"/>
        <w:ind w:firstLine="567"/>
        <w:jc w:val="both"/>
      </w:pPr>
      <w:r w:rsidRPr="000F0A88">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0F0A88" w:rsidRDefault="009B52C8" w:rsidP="009B52C8">
      <w:pPr>
        <w:tabs>
          <w:tab w:val="num" w:pos="644"/>
        </w:tabs>
        <w:spacing w:line="276" w:lineRule="auto"/>
        <w:ind w:firstLine="567"/>
        <w:jc w:val="both"/>
      </w:pPr>
      <w:r w:rsidRPr="000F0A88">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0F0A88">
        <w:t xml:space="preserve"> Учет ведется в Инвентарной карточке группового учета основных средств (ф. 05</w:t>
      </w:r>
      <w:r w:rsidR="000F6BE4" w:rsidRPr="000F0A88">
        <w:t>09216</w:t>
      </w:r>
      <w:r w:rsidR="00CC6997" w:rsidRPr="000F0A88">
        <w:t>).</w:t>
      </w:r>
    </w:p>
    <w:p w:rsidR="0003175C" w:rsidRPr="000F0A88" w:rsidRDefault="0003175C" w:rsidP="009B52C8">
      <w:pPr>
        <w:tabs>
          <w:tab w:val="num" w:pos="644"/>
        </w:tabs>
        <w:spacing w:line="276" w:lineRule="auto"/>
        <w:ind w:firstLine="567"/>
        <w:jc w:val="both"/>
      </w:pPr>
      <w:r w:rsidRPr="000F0A88">
        <w:t>На каждый объект библиотечного фонда стоимостью свыше 100 000 руб. открывается отдельная Инвентарная карточка</w:t>
      </w:r>
      <w:r w:rsidR="000F6BE4" w:rsidRPr="000F0A88">
        <w:t xml:space="preserve"> учета основных средств (ф. 0509215</w:t>
      </w:r>
      <w:r w:rsidRPr="000F0A88">
        <w:t>).</w:t>
      </w:r>
    </w:p>
    <w:p w:rsidR="002961BD" w:rsidRPr="000F0A88" w:rsidRDefault="009B52C8" w:rsidP="004E4D67">
      <w:pPr>
        <w:widowControl w:val="0"/>
        <w:autoSpaceDE w:val="0"/>
        <w:autoSpaceDN w:val="0"/>
        <w:adjustRightInd w:val="0"/>
        <w:spacing w:line="276" w:lineRule="auto"/>
        <w:ind w:firstLine="567"/>
        <w:jc w:val="both"/>
      </w:pPr>
      <w:r w:rsidRPr="000F0A88">
        <w:t xml:space="preserve">Каждому </w:t>
      </w:r>
      <w:r w:rsidR="00865D3B" w:rsidRPr="000F0A88">
        <w:t xml:space="preserve">инвентарному </w:t>
      </w:r>
      <w:r w:rsidRPr="000F0A88">
        <w:t>объекту,за исключением объектов библиотечного фонда, присваивается уникальный инвентарный номер, состоящий из</w:t>
      </w:r>
      <w:r w:rsidR="00D85D64" w:rsidRPr="000F0A88">
        <w:t>одиннадцати</w:t>
      </w:r>
      <w:r w:rsidRPr="000F0A88">
        <w:t xml:space="preserve"> знаков.</w:t>
      </w:r>
    </w:p>
    <w:p w:rsidR="0003175C" w:rsidRPr="000F0A88" w:rsidRDefault="0003175C" w:rsidP="0003175C">
      <w:pPr>
        <w:tabs>
          <w:tab w:val="num" w:pos="644"/>
        </w:tabs>
        <w:spacing w:line="276" w:lineRule="auto"/>
        <w:ind w:firstLine="567"/>
        <w:jc w:val="both"/>
      </w:pPr>
      <w:r w:rsidRPr="000F0A88">
        <w:t>Установить следующую структуру инвентарного номера основного средства:</w:t>
      </w:r>
    </w:p>
    <w:p w:rsidR="00D85D64" w:rsidRPr="000F0A88" w:rsidRDefault="00D85D64" w:rsidP="00870FFD">
      <w:pPr>
        <w:numPr>
          <w:ilvl w:val="0"/>
          <w:numId w:val="6"/>
        </w:numPr>
        <w:autoSpaceDE w:val="0"/>
        <w:autoSpaceDN w:val="0"/>
        <w:adjustRightInd w:val="0"/>
        <w:spacing w:line="276" w:lineRule="auto"/>
        <w:jc w:val="both"/>
        <w:rPr>
          <w:i/>
        </w:rPr>
      </w:pPr>
      <w:r w:rsidRPr="000F0A88">
        <w:t>Х (один знак) – код источника финансирования</w:t>
      </w:r>
      <w:r w:rsidRPr="000F0A88">
        <w:rPr>
          <w:i/>
        </w:rPr>
        <w:t>;</w:t>
      </w:r>
    </w:p>
    <w:p w:rsidR="00D85D64" w:rsidRPr="000F0A88" w:rsidRDefault="00D85D64" w:rsidP="00870FFD">
      <w:pPr>
        <w:numPr>
          <w:ilvl w:val="0"/>
          <w:numId w:val="6"/>
        </w:numPr>
        <w:autoSpaceDE w:val="0"/>
        <w:autoSpaceDN w:val="0"/>
        <w:adjustRightInd w:val="0"/>
        <w:spacing w:line="276" w:lineRule="auto"/>
        <w:jc w:val="both"/>
        <w:rPr>
          <w:i/>
        </w:rPr>
      </w:pPr>
      <w:r w:rsidRPr="000F0A88">
        <w:t>XXХ (три знака)- код синтетического счета плана счетов;</w:t>
      </w:r>
    </w:p>
    <w:p w:rsidR="00D85D64" w:rsidRPr="000F0A88" w:rsidRDefault="00D85D64" w:rsidP="00870FFD">
      <w:pPr>
        <w:numPr>
          <w:ilvl w:val="0"/>
          <w:numId w:val="6"/>
        </w:numPr>
        <w:autoSpaceDE w:val="0"/>
        <w:autoSpaceDN w:val="0"/>
        <w:adjustRightInd w:val="0"/>
        <w:spacing w:line="276" w:lineRule="auto"/>
        <w:jc w:val="both"/>
        <w:rPr>
          <w:i/>
        </w:rPr>
      </w:pPr>
      <w:r w:rsidRPr="000F0A88">
        <w:t>XX (два знака)- код аналитического счета плана счетов;</w:t>
      </w:r>
    </w:p>
    <w:p w:rsidR="00D85D64" w:rsidRPr="000F0A88" w:rsidRDefault="00D85D64" w:rsidP="00870FFD">
      <w:pPr>
        <w:numPr>
          <w:ilvl w:val="0"/>
          <w:numId w:val="6"/>
        </w:numPr>
        <w:autoSpaceDE w:val="0"/>
        <w:autoSpaceDN w:val="0"/>
        <w:adjustRightInd w:val="0"/>
        <w:spacing w:line="276" w:lineRule="auto"/>
        <w:jc w:val="both"/>
        <w:rPr>
          <w:i/>
        </w:rPr>
      </w:pPr>
      <w:r w:rsidRPr="000F0A88">
        <w:t>XXXХX (пять знаков) - порядковый номер.</w:t>
      </w:r>
    </w:p>
    <w:p w:rsidR="00D85D64" w:rsidRPr="000F0A88" w:rsidRDefault="00712B6A" w:rsidP="00D85D64">
      <w:pPr>
        <w:autoSpaceDE w:val="0"/>
        <w:autoSpaceDN w:val="0"/>
        <w:adjustRightInd w:val="0"/>
        <w:spacing w:line="276" w:lineRule="auto"/>
        <w:ind w:firstLine="567"/>
        <w:jc w:val="both"/>
        <w:rPr>
          <w:i/>
        </w:rPr>
      </w:pPr>
      <w:r w:rsidRPr="000F0A88">
        <w:lastRenderedPageBreak/>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Pr="000F0A88" w:rsidRDefault="006B55F6" w:rsidP="004E4D67">
      <w:pPr>
        <w:widowControl w:val="0"/>
        <w:autoSpaceDE w:val="0"/>
        <w:autoSpaceDN w:val="0"/>
        <w:adjustRightInd w:val="0"/>
        <w:spacing w:line="276" w:lineRule="auto"/>
        <w:ind w:firstLine="567"/>
        <w:jc w:val="both"/>
        <w:rPr>
          <w:bCs/>
        </w:rPr>
      </w:pPr>
      <w:bookmarkStart w:id="7" w:name="_Hlk95763460"/>
      <w:bookmarkStart w:id="8" w:name="_Hlk95919299"/>
      <w:bookmarkStart w:id="9" w:name="_ref_321672"/>
      <w:r w:rsidRPr="000F0A88">
        <w:rPr>
          <w:bCs/>
        </w:rPr>
        <w:t xml:space="preserve">Изменение порядка формирования инвентарных номеров </w:t>
      </w:r>
      <w:bookmarkEnd w:id="7"/>
      <w:r w:rsidRPr="000F0A88">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rsidR="009B52C8" w:rsidRPr="000F0A88" w:rsidRDefault="00712B6A" w:rsidP="004E4D67">
      <w:pPr>
        <w:widowControl w:val="0"/>
        <w:autoSpaceDE w:val="0"/>
        <w:autoSpaceDN w:val="0"/>
        <w:adjustRightInd w:val="0"/>
        <w:spacing w:line="276" w:lineRule="auto"/>
        <w:ind w:firstLine="567"/>
        <w:jc w:val="both"/>
        <w:rPr>
          <w:bCs/>
        </w:rPr>
      </w:pPr>
      <w:r w:rsidRPr="000F0A8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rsidR="00712B6A" w:rsidRPr="000F0A88" w:rsidRDefault="00712B6A" w:rsidP="004E4D67">
      <w:pPr>
        <w:widowControl w:val="0"/>
        <w:autoSpaceDE w:val="0"/>
        <w:autoSpaceDN w:val="0"/>
        <w:adjustRightInd w:val="0"/>
        <w:spacing w:line="276" w:lineRule="auto"/>
        <w:ind w:firstLine="567"/>
        <w:jc w:val="both"/>
      </w:pPr>
      <w:r w:rsidRPr="000F0A88">
        <w:t xml:space="preserve">Правила п. 27, 28 </w:t>
      </w:r>
      <w:r w:rsidR="00E24149" w:rsidRPr="000F0A88">
        <w:t>СГС</w:t>
      </w:r>
      <w:r w:rsidR="00260278" w:rsidRPr="000F0A88">
        <w:t xml:space="preserve"> «Основные средства» не применяются</w:t>
      </w:r>
      <w:r w:rsidRPr="000F0A88">
        <w:t xml:space="preserve"> к объектам основных средств Учреждения.</w:t>
      </w:r>
    </w:p>
    <w:p w:rsidR="00260278" w:rsidRPr="000F0A88" w:rsidRDefault="00712B6A" w:rsidP="006A3A54">
      <w:pPr>
        <w:widowControl w:val="0"/>
        <w:autoSpaceDE w:val="0"/>
        <w:autoSpaceDN w:val="0"/>
        <w:adjustRightInd w:val="0"/>
        <w:spacing w:line="276" w:lineRule="auto"/>
        <w:ind w:firstLine="567"/>
        <w:jc w:val="both"/>
      </w:pPr>
      <w:r w:rsidRPr="000F0A88">
        <w:t>Срок полезного использования объектов основных средств устанавливается Комиссией в соответствии с п</w:t>
      </w:r>
      <w:r w:rsidR="00A72712" w:rsidRPr="000F0A88">
        <w:t>.</w:t>
      </w:r>
      <w:r w:rsidRPr="000F0A88">
        <w:t xml:space="preserve"> 35 </w:t>
      </w:r>
      <w:r w:rsidR="00260278" w:rsidRPr="000F0A88">
        <w:t>СГС</w:t>
      </w:r>
      <w:r w:rsidRPr="000F0A88">
        <w:t xml:space="preserve"> «Основные средства» в порядке</w:t>
      </w:r>
      <w:r w:rsidR="00260278" w:rsidRPr="000F0A88">
        <w:t>,</w:t>
      </w:r>
      <w:r w:rsidRPr="000F0A88">
        <w:t xml:space="preserve"> установленном в </w:t>
      </w:r>
      <w:r w:rsidR="00E24149" w:rsidRPr="000F0A88">
        <w:t>«</w:t>
      </w:r>
      <w:r w:rsidRPr="000F0A88">
        <w:t>Положении о комиссии по поступлению и выбытию активов</w:t>
      </w:r>
      <w:r w:rsidR="00E24149" w:rsidRPr="000F0A88">
        <w:t>»исходя из ожидаемого срока получения экономических выгод и (или) полезного потенциала, заключенного в активе.</w:t>
      </w:r>
    </w:p>
    <w:p w:rsidR="005C0885" w:rsidRPr="000F0A88" w:rsidRDefault="005C0885" w:rsidP="00034CB5">
      <w:pPr>
        <w:widowControl w:val="0"/>
        <w:autoSpaceDE w:val="0"/>
        <w:autoSpaceDN w:val="0"/>
        <w:adjustRightInd w:val="0"/>
        <w:spacing w:line="276" w:lineRule="auto"/>
        <w:ind w:firstLine="540"/>
        <w:jc w:val="both"/>
        <w:rPr>
          <w:bCs/>
        </w:rPr>
      </w:pPr>
      <w:bookmarkStart w:id="10" w:name="_ref_321664"/>
      <w:r w:rsidRPr="000F0A88">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0F0A88">
        <w:t>такому</w:t>
      </w:r>
      <w:r w:rsidRPr="000F0A88">
        <w:t xml:space="preserve"> объекту Комиссией пересматривается.</w:t>
      </w:r>
    </w:p>
    <w:p w:rsidR="00034CB5" w:rsidRPr="000F0A88" w:rsidRDefault="00034CB5" w:rsidP="00034CB5">
      <w:pPr>
        <w:widowControl w:val="0"/>
        <w:autoSpaceDE w:val="0"/>
        <w:autoSpaceDN w:val="0"/>
        <w:adjustRightInd w:val="0"/>
        <w:spacing w:line="276" w:lineRule="auto"/>
        <w:ind w:firstLine="540"/>
        <w:jc w:val="both"/>
        <w:rPr>
          <w:bCs/>
        </w:rPr>
      </w:pPr>
      <w:r w:rsidRPr="000F0A88">
        <w:rPr>
          <w:bCs/>
        </w:rPr>
        <w:t>Амортизация по всем основным средствам начисляется линейным методом.</w:t>
      </w:r>
      <w:bookmarkEnd w:id="10"/>
    </w:p>
    <w:p w:rsidR="00FF1AAB" w:rsidRPr="000F0A88" w:rsidRDefault="00FF1AAB" w:rsidP="00FF1AAB">
      <w:pPr>
        <w:tabs>
          <w:tab w:val="num" w:pos="644"/>
        </w:tabs>
        <w:spacing w:line="276" w:lineRule="auto"/>
        <w:ind w:firstLine="567"/>
        <w:jc w:val="both"/>
      </w:pPr>
      <w:r w:rsidRPr="000F0A88">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0F0A88" w:rsidRDefault="00FF1AAB" w:rsidP="00FF1AAB">
      <w:pPr>
        <w:tabs>
          <w:tab w:val="num" w:pos="644"/>
        </w:tabs>
        <w:spacing w:line="276" w:lineRule="auto"/>
        <w:ind w:firstLine="567"/>
        <w:jc w:val="both"/>
      </w:pPr>
      <w:r w:rsidRPr="000F0A88">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0F0A88" w:rsidRDefault="00FF1AAB" w:rsidP="00FF1AAB">
      <w:pPr>
        <w:tabs>
          <w:tab w:val="num" w:pos="644"/>
        </w:tabs>
        <w:spacing w:line="276" w:lineRule="auto"/>
        <w:ind w:firstLine="567"/>
        <w:jc w:val="both"/>
      </w:pPr>
      <w:r w:rsidRPr="000F0A88">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0F0A88" w:rsidRDefault="00FA1DB4" w:rsidP="00034CB5">
      <w:pPr>
        <w:widowControl w:val="0"/>
        <w:autoSpaceDE w:val="0"/>
        <w:autoSpaceDN w:val="0"/>
        <w:adjustRightInd w:val="0"/>
        <w:spacing w:line="276" w:lineRule="auto"/>
        <w:ind w:firstLine="540"/>
        <w:jc w:val="both"/>
      </w:pPr>
      <w:r w:rsidRPr="000F0A88">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0F0A88">
        <w:t>ый</w:t>
      </w:r>
      <w:r w:rsidRPr="000F0A88">
        <w:t xml:space="preserve"> счет 21</w:t>
      </w:r>
      <w:r w:rsidR="00585EE0" w:rsidRPr="000F0A88">
        <w:t>«Основные средства в эксплуатации»</w:t>
      </w:r>
      <w:r w:rsidRPr="000F0A88">
        <w:t>по балансовой стоимости введенного в эксплуатацию объекта.</w:t>
      </w:r>
    </w:p>
    <w:p w:rsidR="00CC598F" w:rsidRPr="000F0A88" w:rsidRDefault="00CC598F" w:rsidP="00CC598F">
      <w:pPr>
        <w:spacing w:line="276" w:lineRule="auto"/>
        <w:ind w:firstLine="567"/>
        <w:jc w:val="both"/>
        <w:rPr>
          <w:bCs/>
        </w:rPr>
      </w:pPr>
      <w:r w:rsidRPr="000F0A88">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Pr="000F0A88" w:rsidRDefault="00CC598F" w:rsidP="00CC598F">
      <w:pPr>
        <w:widowControl w:val="0"/>
        <w:autoSpaceDE w:val="0"/>
        <w:autoSpaceDN w:val="0"/>
        <w:adjustRightInd w:val="0"/>
        <w:spacing w:line="276" w:lineRule="auto"/>
        <w:ind w:firstLine="540"/>
        <w:jc w:val="both"/>
      </w:pPr>
      <w:r w:rsidRPr="000F0A88">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0F0A88">
        <w:t xml:space="preserve"> переводится с кодов вида деятельности "2" и "5" на код вида деятельности "4".</w:t>
      </w:r>
    </w:p>
    <w:p w:rsidR="00CC598F" w:rsidRPr="000F0A88" w:rsidRDefault="00CC598F" w:rsidP="00CC598F">
      <w:pPr>
        <w:spacing w:line="276" w:lineRule="auto"/>
        <w:ind w:firstLine="567"/>
        <w:jc w:val="both"/>
        <w:rPr>
          <w:bCs/>
        </w:rPr>
      </w:pPr>
      <w:r w:rsidRPr="000F0A88">
        <w:rPr>
          <w:bCs/>
        </w:rPr>
        <w:lastRenderedPageBreak/>
        <w:t>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w:t>
      </w:r>
    </w:p>
    <w:p w:rsidR="00FF1AAB" w:rsidRPr="000F0A88" w:rsidRDefault="00CC598F" w:rsidP="00FF1AAB">
      <w:pPr>
        <w:spacing w:line="276" w:lineRule="auto"/>
        <w:ind w:firstLine="567"/>
        <w:jc w:val="both"/>
        <w:rPr>
          <w:bCs/>
        </w:rPr>
      </w:pPr>
      <w:r w:rsidRPr="000F0A88">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p>
    <w:p w:rsidR="006B55F6" w:rsidRPr="000F0A88" w:rsidRDefault="006B55F6" w:rsidP="006B55F6">
      <w:pPr>
        <w:spacing w:line="276" w:lineRule="auto"/>
        <w:ind w:firstLine="567"/>
        <w:jc w:val="both"/>
        <w:rPr>
          <w:bCs/>
        </w:rPr>
      </w:pPr>
      <w:bookmarkStart w:id="11" w:name="_Hlk95919432"/>
      <w:bookmarkStart w:id="12" w:name="_Hlk95763572"/>
      <w:r w:rsidRPr="000F0A88">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Pr="000F0A88" w:rsidRDefault="006B55F6" w:rsidP="00E1764C">
      <w:pPr>
        <w:spacing w:line="276" w:lineRule="auto"/>
        <w:ind w:firstLine="567"/>
        <w:jc w:val="both"/>
        <w:rPr>
          <w:bCs/>
        </w:rPr>
      </w:pPr>
      <w:r w:rsidRPr="000F0A88">
        <w:rPr>
          <w:bCs/>
        </w:rPr>
        <w:t xml:space="preserve">Лица, ответственные за сохранность нефинансовых активов и их использование по назначению (ответственные лица), определяются должностными инструкциями. </w:t>
      </w:r>
      <w:bookmarkEnd w:id="11"/>
    </w:p>
    <w:bookmarkEnd w:id="12"/>
    <w:p w:rsidR="00CC598F" w:rsidRPr="000F0A88" w:rsidRDefault="00CC598F" w:rsidP="00CC598F">
      <w:pPr>
        <w:spacing w:line="276" w:lineRule="auto"/>
        <w:ind w:firstLine="567"/>
        <w:jc w:val="both"/>
        <w:rPr>
          <w:bCs/>
        </w:rPr>
      </w:pPr>
      <w:r w:rsidRPr="000F0A88">
        <w:rPr>
          <w:bCs/>
        </w:rPr>
        <w:t xml:space="preserve">Локально-вычислительная сеть (ЛВС) и охранно-пожарная сигнализация (ОПС) как отдельные инвентарные объекты не учитываются. </w:t>
      </w:r>
    </w:p>
    <w:p w:rsidR="00CC598F" w:rsidRPr="000F0A88" w:rsidRDefault="00CC598F" w:rsidP="00CC598F">
      <w:pPr>
        <w:spacing w:line="276" w:lineRule="auto"/>
        <w:ind w:firstLine="567"/>
        <w:jc w:val="both"/>
        <w:rPr>
          <w:bCs/>
        </w:rPr>
      </w:pPr>
      <w:r w:rsidRPr="000F0A88">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Pr="000F0A88" w:rsidRDefault="00CC598F" w:rsidP="00CC598F">
      <w:pPr>
        <w:spacing w:line="276" w:lineRule="auto"/>
        <w:ind w:firstLine="567"/>
        <w:jc w:val="both"/>
        <w:rPr>
          <w:bCs/>
        </w:rPr>
      </w:pPr>
      <w:r w:rsidRPr="000F0A88">
        <w:rPr>
          <w:bCs/>
        </w:rPr>
        <w:t>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настоящей Учетной политики.</w:t>
      </w:r>
    </w:p>
    <w:p w:rsidR="0004363A" w:rsidRPr="000F0A88" w:rsidRDefault="0004363A" w:rsidP="00CC598F">
      <w:pPr>
        <w:spacing w:line="276" w:lineRule="auto"/>
        <w:ind w:firstLine="567"/>
        <w:jc w:val="both"/>
      </w:pPr>
      <w:r w:rsidRPr="000F0A88">
        <w:t>Имущество, относящееся к категории особо ценного имущества (ОЦИ), определяет Комиссия.</w:t>
      </w:r>
    </w:p>
    <w:p w:rsidR="00CC598F" w:rsidRPr="000F0A88" w:rsidRDefault="0004363A" w:rsidP="00CC598F">
      <w:pPr>
        <w:spacing w:line="276" w:lineRule="auto"/>
        <w:ind w:firstLine="567"/>
        <w:jc w:val="both"/>
      </w:pPr>
      <w:r w:rsidRPr="000F0A88">
        <w:t>Принятие решений об отнесении поступившего имущества к ОЦИ осуществляется в 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0F0A88" w:rsidRDefault="001017B1" w:rsidP="001017B1">
      <w:pPr>
        <w:spacing w:line="276" w:lineRule="auto"/>
        <w:ind w:firstLine="567"/>
        <w:jc w:val="both"/>
      </w:pPr>
      <w:r w:rsidRPr="000F0A88">
        <w:t>Счет 4 210 06 000 отражает балансовую стоимость особо ценного имущества, закрепленного на праве оперативного управления.</w:t>
      </w:r>
    </w:p>
    <w:p w:rsidR="001017B1" w:rsidRPr="000F0A88" w:rsidRDefault="001017B1" w:rsidP="001017B1">
      <w:pPr>
        <w:spacing w:line="276" w:lineRule="auto"/>
        <w:ind w:firstLine="567"/>
        <w:jc w:val="both"/>
      </w:pPr>
      <w:r w:rsidRPr="000F0A88">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rsidR="001017B1" w:rsidRPr="000F0A88" w:rsidRDefault="001017B1" w:rsidP="001017B1">
      <w:pPr>
        <w:spacing w:line="276" w:lineRule="auto"/>
        <w:ind w:firstLine="567"/>
        <w:jc w:val="both"/>
      </w:pPr>
      <w:r w:rsidRPr="000F0A88">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04363A" w:rsidRPr="000F0A88" w:rsidRDefault="0004363A" w:rsidP="0004363A">
      <w:pPr>
        <w:spacing w:line="276" w:lineRule="auto"/>
        <w:ind w:firstLine="567"/>
        <w:jc w:val="both"/>
        <w:rPr>
          <w:bCs/>
        </w:rPr>
      </w:pPr>
      <w:r w:rsidRPr="000F0A88">
        <w:t>Переоценку основных средств производить в сроки и в порядке, ус</w:t>
      </w:r>
      <w:r w:rsidR="00F31F4D" w:rsidRPr="000F0A88">
        <w:t>танавливаемые Правительством РФ, а так же в случае отчуждения активов не в пользу организаций госсектора.</w:t>
      </w:r>
    </w:p>
    <w:p w:rsidR="0004363A" w:rsidRPr="000F0A88" w:rsidRDefault="0004363A" w:rsidP="0004363A">
      <w:pPr>
        <w:spacing w:line="276" w:lineRule="auto"/>
        <w:ind w:firstLine="567"/>
        <w:jc w:val="both"/>
      </w:pPr>
      <w:r w:rsidRPr="000F0A88">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0F0A88" w:rsidRDefault="0004363A" w:rsidP="0004363A">
      <w:pPr>
        <w:spacing w:line="276" w:lineRule="auto"/>
        <w:ind w:firstLine="567"/>
        <w:jc w:val="both"/>
      </w:pPr>
      <w:r w:rsidRPr="000F0A88">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0F0A88" w:rsidRDefault="00A72712" w:rsidP="00A72712">
      <w:pPr>
        <w:ind w:firstLine="540"/>
        <w:jc w:val="both"/>
      </w:pPr>
      <w:r w:rsidRPr="000F0A88">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0F0A88">
        <w:t>Порядк</w:t>
      </w:r>
      <w:r w:rsidRPr="000F0A88">
        <w:t>ом</w:t>
      </w:r>
      <w:r w:rsidR="001017B1" w:rsidRPr="000F0A88">
        <w:t xml:space="preserve"> определения стоимости при частичной ликвидации (разукомплектации) объектов основных средств установлен</w:t>
      </w:r>
      <w:r w:rsidRPr="000F0A88">
        <w:t>», утвержденным Учетной политикой.</w:t>
      </w:r>
    </w:p>
    <w:p w:rsidR="00A72712" w:rsidRPr="000F0A88" w:rsidRDefault="00A72712" w:rsidP="00A72712">
      <w:pPr>
        <w:spacing w:after="120" w:line="300" w:lineRule="atLeast"/>
        <w:ind w:firstLine="567"/>
        <w:jc w:val="both"/>
        <w:rPr>
          <w:color w:val="000000"/>
        </w:rPr>
      </w:pPr>
      <w:r w:rsidRPr="000F0A88">
        <w:rPr>
          <w:color w:val="000000"/>
        </w:rPr>
        <w:lastRenderedPageBreak/>
        <w:t>Если возможно определить первоначальную стоимость ликвидированной части основного средства по учетным даннымсумму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0F0A88"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0F0A88" w:rsidRDefault="00A72712" w:rsidP="00A72712">
            <w:pPr>
              <w:jc w:val="center"/>
            </w:pPr>
            <w:r w:rsidRPr="000F0A88">
              <w:t>Начисленная амортизация на момент окончания ликвидации</w:t>
            </w:r>
          </w:p>
        </w:tc>
      </w:tr>
    </w:tbl>
    <w:p w:rsidR="0004363A" w:rsidRPr="000F0A88" w:rsidRDefault="00A72712" w:rsidP="00A72712">
      <w:pPr>
        <w:spacing w:after="200" w:line="276" w:lineRule="auto"/>
        <w:ind w:firstLine="567"/>
        <w:contextualSpacing/>
        <w:jc w:val="both"/>
        <w:rPr>
          <w:bCs/>
        </w:rPr>
      </w:pPr>
      <w:r w:rsidRPr="000F0A88">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0F0A88">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0F0A88" w:rsidRDefault="00280693" w:rsidP="00280693">
      <w:pPr>
        <w:ind w:firstLine="567"/>
        <w:jc w:val="both"/>
      </w:pPr>
      <w:r w:rsidRPr="000F0A88">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75498C" w:rsidRPr="000F0A88" w:rsidRDefault="0075498C" w:rsidP="0075498C">
      <w:pPr>
        <w:spacing w:line="276" w:lineRule="auto"/>
        <w:ind w:firstLine="567"/>
        <w:jc w:val="both"/>
      </w:pPr>
      <w:r w:rsidRPr="000F0A88">
        <w:t>Право пользования объектом учета аренды на льготных условиях (в том числе безвозмездно) принимается к учету по справедливой стоимости арендных платежей, что означает рыночную стоимость арендных платежей по аналогичным объектам имущества.</w:t>
      </w:r>
    </w:p>
    <w:p w:rsidR="0075498C" w:rsidRPr="000F0A88" w:rsidRDefault="0075498C" w:rsidP="0075498C">
      <w:pPr>
        <w:spacing w:line="276" w:lineRule="auto"/>
        <w:ind w:firstLine="567"/>
        <w:jc w:val="both"/>
      </w:pPr>
      <w:r w:rsidRPr="000F0A88">
        <w:t>Справедливую стоимость арендных платежей определяет Комиссия.</w:t>
      </w:r>
    </w:p>
    <w:p w:rsidR="00260278" w:rsidRPr="000F0A88" w:rsidRDefault="000B6853" w:rsidP="004E4D67">
      <w:pPr>
        <w:widowControl w:val="0"/>
        <w:autoSpaceDE w:val="0"/>
        <w:autoSpaceDN w:val="0"/>
        <w:adjustRightInd w:val="0"/>
        <w:spacing w:line="276" w:lineRule="auto"/>
        <w:ind w:firstLine="567"/>
        <w:jc w:val="both"/>
      </w:pPr>
      <w:r w:rsidRPr="000F0A88">
        <w:t>Комиссия делает запрос – согласование справедливой стоимости арендных платежей ссудодателю.</w:t>
      </w:r>
    </w:p>
    <w:p w:rsidR="0086054A" w:rsidRPr="000F0A88" w:rsidRDefault="0086054A" w:rsidP="004E4D67">
      <w:pPr>
        <w:widowControl w:val="0"/>
        <w:autoSpaceDE w:val="0"/>
        <w:autoSpaceDN w:val="0"/>
        <w:adjustRightInd w:val="0"/>
        <w:spacing w:line="276" w:lineRule="auto"/>
        <w:ind w:firstLine="567"/>
        <w:jc w:val="both"/>
      </w:pPr>
      <w:r w:rsidRPr="000F0A88">
        <w:t>В случае если имущество по договору аренды (безвозмездного пользования) принимается на неопределенный срок – срок полезного использования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FF1AAB" w:rsidRPr="000F0A88" w:rsidRDefault="00FF1AAB" w:rsidP="00FF1AAB">
      <w:pPr>
        <w:spacing w:line="276" w:lineRule="auto"/>
        <w:ind w:firstLine="567"/>
        <w:jc w:val="both"/>
      </w:pPr>
      <w:r w:rsidRPr="000F0A88">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FF1AAB" w:rsidRPr="000F0A88" w:rsidRDefault="00FF1AAB" w:rsidP="00FF1AAB">
      <w:pPr>
        <w:spacing w:line="276" w:lineRule="auto"/>
        <w:ind w:firstLine="567"/>
        <w:jc w:val="both"/>
        <w:rPr>
          <w:shd w:val="clear" w:color="auto" w:fill="FFFFFF"/>
        </w:rPr>
      </w:pPr>
      <w:r w:rsidRPr="000F0A88">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0F0A88" w:rsidRDefault="00FF1AAB" w:rsidP="00FF1AAB">
      <w:pPr>
        <w:spacing w:line="276" w:lineRule="auto"/>
        <w:ind w:firstLine="567"/>
        <w:jc w:val="both"/>
      </w:pPr>
      <w:r w:rsidRPr="000F0A88">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0F0A88" w:rsidRDefault="00FF1AAB" w:rsidP="00FF1AAB">
      <w:pPr>
        <w:spacing w:line="276" w:lineRule="auto"/>
        <w:ind w:firstLine="567"/>
        <w:jc w:val="both"/>
        <w:rPr>
          <w:shd w:val="clear" w:color="auto" w:fill="FFFFFF"/>
        </w:rPr>
      </w:pPr>
      <w:r w:rsidRPr="000F0A88">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0F0A88" w:rsidRDefault="00FF1AAB" w:rsidP="00FF1AAB">
      <w:pPr>
        <w:spacing w:line="276" w:lineRule="auto"/>
        <w:ind w:firstLine="567"/>
        <w:jc w:val="both"/>
        <w:rPr>
          <w:shd w:val="clear" w:color="auto" w:fill="FFFFFF"/>
        </w:rPr>
      </w:pPr>
      <w:r w:rsidRPr="000F0A88">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w:t>
      </w:r>
      <w:r w:rsidRPr="000F0A88">
        <w:lastRenderedPageBreak/>
        <w:t>основные средства, необходимо уточнить код </w:t>
      </w:r>
      <w:hyperlink r:id="rId61" w:anchor="/document/71153994/entry/0" w:history="1">
        <w:r w:rsidRPr="000F0A88">
          <w:t>ОКОФ</w:t>
        </w:r>
      </w:hyperlink>
      <w:r w:rsidRPr="000F0A88">
        <w:t>, счет учета, нормативный и оставшийся срок полезного использования.</w:t>
      </w:r>
    </w:p>
    <w:p w:rsidR="00FF1AAB" w:rsidRPr="000F0A88" w:rsidRDefault="00FF1AAB" w:rsidP="00FF1AAB">
      <w:pPr>
        <w:widowControl w:val="0"/>
        <w:autoSpaceDE w:val="0"/>
        <w:autoSpaceDN w:val="0"/>
        <w:adjustRightInd w:val="0"/>
        <w:spacing w:line="276" w:lineRule="auto"/>
        <w:ind w:firstLine="567"/>
        <w:jc w:val="both"/>
      </w:pPr>
      <w:r w:rsidRPr="000F0A88">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Pr="000F0A88" w:rsidRDefault="0086054A" w:rsidP="004E4D67">
      <w:pPr>
        <w:widowControl w:val="0"/>
        <w:autoSpaceDE w:val="0"/>
        <w:autoSpaceDN w:val="0"/>
        <w:adjustRightInd w:val="0"/>
        <w:spacing w:line="276" w:lineRule="auto"/>
        <w:ind w:firstLine="567"/>
        <w:jc w:val="both"/>
      </w:pPr>
      <w:r w:rsidRPr="000F0A88">
        <w:t>2.1.7. Учет материальных запасов.</w:t>
      </w:r>
    </w:p>
    <w:p w:rsidR="00F31F4D" w:rsidRPr="000F0A88" w:rsidRDefault="005977CA" w:rsidP="00F31F4D">
      <w:pPr>
        <w:widowControl w:val="0"/>
        <w:autoSpaceDE w:val="0"/>
        <w:autoSpaceDN w:val="0"/>
        <w:adjustRightInd w:val="0"/>
        <w:spacing w:line="276" w:lineRule="auto"/>
        <w:ind w:firstLine="567"/>
        <w:jc w:val="both"/>
      </w:pPr>
      <w:r w:rsidRPr="000F0A88">
        <w:t xml:space="preserve">Единицей бухгалтерского учета материальных запасов является: </w:t>
      </w:r>
      <w:r w:rsidR="00F31F4D" w:rsidRPr="000F0A88">
        <w:t>номенклатурная (реестровая) единица</w:t>
      </w:r>
      <w:r w:rsidR="0063427C" w:rsidRPr="000F0A88">
        <w:t>.</w:t>
      </w:r>
    </w:p>
    <w:p w:rsidR="00E1764C" w:rsidRPr="000F0A88" w:rsidRDefault="00E1764C" w:rsidP="00E1764C">
      <w:pPr>
        <w:widowControl w:val="0"/>
        <w:autoSpaceDE w:val="0"/>
        <w:autoSpaceDN w:val="0"/>
        <w:adjustRightInd w:val="0"/>
        <w:spacing w:line="276" w:lineRule="auto"/>
        <w:ind w:firstLine="540"/>
        <w:jc w:val="both"/>
      </w:pPr>
      <w:r w:rsidRPr="000F0A88">
        <w:t>Учет лекарственных препаратов и медицинских материалов вести в суммовом (денежном) выражении, количественный учет вести в подразделениях, ответственных за их сохранность.</w:t>
      </w:r>
    </w:p>
    <w:p w:rsidR="007D149F" w:rsidRPr="000F0A88" w:rsidRDefault="007D149F" w:rsidP="00F31F4D">
      <w:pPr>
        <w:widowControl w:val="0"/>
        <w:autoSpaceDE w:val="0"/>
        <w:autoSpaceDN w:val="0"/>
        <w:adjustRightInd w:val="0"/>
        <w:spacing w:line="276" w:lineRule="auto"/>
        <w:ind w:firstLine="567"/>
        <w:jc w:val="both"/>
      </w:pPr>
      <w:r w:rsidRPr="000F0A88">
        <w:t>Выбытие (отпуск) материальных запасов производить  по средней фактической стоимости.</w:t>
      </w:r>
    </w:p>
    <w:p w:rsidR="00C605D7" w:rsidRPr="000F0A88" w:rsidRDefault="00286A06" w:rsidP="005A23BD">
      <w:pPr>
        <w:spacing w:line="276" w:lineRule="auto"/>
        <w:ind w:firstLine="567"/>
        <w:jc w:val="both"/>
      </w:pPr>
      <w:r w:rsidRPr="000F0A88">
        <w:t>Готовую продукцию принимать к учету по плановой (нормативно-плановой) себестоимости на дату ее выпуска (принятия к учету). Фактическую себестоимость готовой продукции определять по окончании месяца. Возникающие отклонения фактической себестоимости от плановой (нормативно-плановой) относить в части реализованной продукции или продукции, списанной вследствие естественной убыли, брака, порчи, недостачи и т.п., - на увеличение (уменьшение) финансового результата текущего финансового года. Перевод готовой продукции в состав материальных запасов (основных средств) в целях ее использования для нужд учреждения осуществлять по фактической себестоимости, признаваемой фактической (первоначальной) стоимостью объекта.</w:t>
      </w:r>
    </w:p>
    <w:p w:rsidR="00286A06" w:rsidRPr="000F0A88" w:rsidRDefault="005A23BD" w:rsidP="005A23BD">
      <w:pPr>
        <w:spacing w:line="276" w:lineRule="auto"/>
        <w:ind w:firstLine="567"/>
        <w:jc w:val="both"/>
      </w:pPr>
      <w:r w:rsidRPr="000F0A88">
        <w:t>Учет товаров на счете 105 08 «Товары» вести  по продажным ценам, с использованием счета 105 09 «Торговая наценка».Суммы торговых надбавок по товарам реализованным, отпущенным, списанным с бухгалтерского учета вследствие их естественной убыли, брака, порчи, недостачи и т.д., отражать в уменьшение финансового результата текущего финансового года. Применять следующий способ расчета торговой наценки - по среднему проценту. Расчет реализованного наложения (торговой наценки) производить ежемесячно по форме утвержденной Учетной политикой.</w:t>
      </w:r>
    </w:p>
    <w:p w:rsidR="000B6853" w:rsidRPr="000F0A88" w:rsidRDefault="00AB71B2" w:rsidP="00892E54">
      <w:pPr>
        <w:widowControl w:val="0"/>
        <w:autoSpaceDE w:val="0"/>
        <w:autoSpaceDN w:val="0"/>
        <w:adjustRightInd w:val="0"/>
        <w:spacing w:line="276" w:lineRule="auto"/>
        <w:ind w:firstLine="567"/>
        <w:jc w:val="both"/>
      </w:pPr>
      <w:r w:rsidRPr="000F0A88">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0F0A88">
        <w:t xml:space="preserve"> Перечень бланков строгой отчетности</w:t>
      </w:r>
      <w:r w:rsidR="00892E54" w:rsidRPr="000F0A88">
        <w:t>утвержден Учетной политикой.П</w:t>
      </w:r>
      <w:r w:rsidR="00CB6C06" w:rsidRPr="000F0A88">
        <w:t>орядок приемки, хранения выдачи (списания) бланков строгой отчетности</w:t>
      </w:r>
      <w:r w:rsidR="00892E54" w:rsidRPr="000F0A88">
        <w:t>регламентирован «Положением о приемке, хранении, выдаче (списании)бланков строгой отчетности».</w:t>
      </w:r>
    </w:p>
    <w:p w:rsidR="00B25D0A" w:rsidRPr="000F0A88"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0F0A88">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36000. Затем, при их выдаче со склада, они списываются со счета 0 105 36 000 и отражаются на забалансовом счете 03.</w:t>
      </w:r>
    </w:p>
    <w:p w:rsidR="00D16104" w:rsidRPr="000F0A88" w:rsidRDefault="00D16104" w:rsidP="00892E54">
      <w:pPr>
        <w:widowControl w:val="0"/>
        <w:autoSpaceDE w:val="0"/>
        <w:autoSpaceDN w:val="0"/>
        <w:adjustRightInd w:val="0"/>
        <w:spacing w:line="276" w:lineRule="auto"/>
        <w:ind w:firstLine="567"/>
        <w:jc w:val="both"/>
      </w:pPr>
      <w:r w:rsidRPr="000F0A88">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E1764C" w:rsidRPr="000F0A88" w:rsidRDefault="00E1764C" w:rsidP="00E1764C">
      <w:pPr>
        <w:widowControl w:val="0"/>
        <w:autoSpaceDE w:val="0"/>
        <w:autoSpaceDN w:val="0"/>
        <w:adjustRightInd w:val="0"/>
        <w:spacing w:line="276" w:lineRule="auto"/>
        <w:ind w:firstLine="567"/>
        <w:jc w:val="both"/>
      </w:pPr>
      <w:r w:rsidRPr="000F0A88">
        <w:t xml:space="preserve">Предметно-количественный учет лекарственных средств для медицинского применения, перечень которых утвержден Приказом Минздрава России от 22.04.2014 № </w:t>
      </w:r>
      <w:r w:rsidRPr="000F0A88">
        <w:lastRenderedPageBreak/>
        <w:t xml:space="preserve">183н «Об утверждении перечня лекарственных средств для медицинского применения, подлежащих предметно-количественному учету», письмом Минздрава России </w:t>
      </w:r>
      <w:hyperlink r:id="rId62" w:anchor="/document/99/420220235/" w:history="1">
        <w:r w:rsidRPr="000F0A88">
          <w:rPr>
            <w:rStyle w:val="a7"/>
            <w:color w:val="auto"/>
            <w:u w:val="none"/>
          </w:rPr>
          <w:t>от 03.09.2014 № 25-4/10/2-6691</w:t>
        </w:r>
      </w:hyperlink>
      <w:r w:rsidRPr="000F0A88">
        <w:t xml:space="preserve"> осуществляется ответственными лицами, назначенными приказами руководителя учреждения.</w:t>
      </w:r>
    </w:p>
    <w:p w:rsidR="00606FFA" w:rsidRPr="000F0A88" w:rsidRDefault="00606FFA" w:rsidP="00606FFA">
      <w:pPr>
        <w:tabs>
          <w:tab w:val="left" w:pos="567"/>
          <w:tab w:val="left" w:pos="709"/>
        </w:tabs>
        <w:spacing w:line="276" w:lineRule="auto"/>
        <w:ind w:firstLine="567"/>
        <w:jc w:val="both"/>
      </w:pPr>
      <w:r w:rsidRPr="000F0A88">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0F0A88" w:rsidRDefault="002913B6" w:rsidP="002913B6">
      <w:pPr>
        <w:tabs>
          <w:tab w:val="left" w:pos="567"/>
          <w:tab w:val="left" w:pos="709"/>
        </w:tabs>
        <w:spacing w:line="276" w:lineRule="auto"/>
        <w:ind w:firstLine="567"/>
        <w:jc w:val="both"/>
      </w:pPr>
      <w:r w:rsidRPr="000F0A88">
        <w:t xml:space="preserve">Нормы расхода ГСМ разрабатываются учреждением самостоятельно на основе </w:t>
      </w:r>
      <w:r w:rsidR="00BE2C27" w:rsidRPr="000F0A88">
        <w:t>Методические рекомендации № АМ-23-р</w:t>
      </w:r>
      <w:r w:rsidRPr="000F0A88">
        <w:t>.</w:t>
      </w:r>
    </w:p>
    <w:p w:rsidR="00892E54" w:rsidRPr="000F0A88" w:rsidRDefault="002913B6" w:rsidP="002913B6">
      <w:pPr>
        <w:widowControl w:val="0"/>
        <w:autoSpaceDE w:val="0"/>
        <w:autoSpaceDN w:val="0"/>
        <w:adjustRightInd w:val="0"/>
        <w:spacing w:line="276" w:lineRule="auto"/>
        <w:ind w:firstLine="567"/>
        <w:jc w:val="both"/>
      </w:pPr>
      <w:r w:rsidRPr="000F0A88">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0F0A88" w:rsidRDefault="004F47F5" w:rsidP="004F47F5">
      <w:pPr>
        <w:tabs>
          <w:tab w:val="left" w:pos="567"/>
          <w:tab w:val="left" w:pos="709"/>
        </w:tabs>
        <w:spacing w:line="276" w:lineRule="auto"/>
        <w:ind w:firstLine="567"/>
        <w:jc w:val="both"/>
      </w:pPr>
      <w:r w:rsidRPr="000F0A88">
        <w:t xml:space="preserve">Нормы расхода ГСМ утверждаются отдельным приказом руководителя учреждения. </w:t>
      </w:r>
    </w:p>
    <w:p w:rsidR="004F47F5" w:rsidRPr="000F0A88" w:rsidRDefault="004F47F5" w:rsidP="004F47F5">
      <w:pPr>
        <w:tabs>
          <w:tab w:val="left" w:pos="567"/>
          <w:tab w:val="left" w:pos="709"/>
        </w:tabs>
        <w:spacing w:line="276" w:lineRule="auto"/>
        <w:ind w:firstLine="567"/>
        <w:jc w:val="both"/>
      </w:pPr>
      <w:r w:rsidRPr="000F0A88">
        <w:t>Период применения зимней надбавки к нормам расхода ГСМ и ее величина устанавливаются ежегодно приказом руководителя учреждения.</w:t>
      </w:r>
    </w:p>
    <w:p w:rsidR="00BE2C27" w:rsidRPr="000F0A88" w:rsidRDefault="004F47F5" w:rsidP="004F47F5">
      <w:pPr>
        <w:widowControl w:val="0"/>
        <w:autoSpaceDE w:val="0"/>
        <w:autoSpaceDN w:val="0"/>
        <w:adjustRightInd w:val="0"/>
        <w:spacing w:line="276" w:lineRule="auto"/>
        <w:ind w:firstLine="567"/>
        <w:jc w:val="both"/>
      </w:pPr>
      <w:r w:rsidRPr="000F0A88">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0F0A88" w:rsidRDefault="00B5740D" w:rsidP="00B5740D">
      <w:pPr>
        <w:widowControl w:val="0"/>
        <w:autoSpaceDE w:val="0"/>
        <w:autoSpaceDN w:val="0"/>
        <w:adjustRightInd w:val="0"/>
        <w:spacing w:line="276" w:lineRule="auto"/>
        <w:ind w:firstLine="567"/>
        <w:jc w:val="both"/>
      </w:pPr>
      <w:r w:rsidRPr="000F0A88">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учитываемыхна забалансовом счете 09 "Запасные части к транспортнымсредствам, выданные взамен изношенных" утвержден Учетной политикой.</w:t>
      </w:r>
    </w:p>
    <w:p w:rsidR="00CE558C" w:rsidRPr="000F0A88" w:rsidRDefault="00CE558C" w:rsidP="00CE558C">
      <w:pPr>
        <w:spacing w:line="276" w:lineRule="auto"/>
        <w:ind w:firstLine="567"/>
        <w:jc w:val="both"/>
        <w:rPr>
          <w:szCs w:val="28"/>
        </w:rPr>
      </w:pPr>
      <w:r w:rsidRPr="000F0A88">
        <w:rPr>
          <w:szCs w:val="28"/>
        </w:rPr>
        <w:t>Для целей учета по счету 27«Материальные ценности, выданные в личное пользование работникам (сотрудникам)» личным пользованием для выполненияслужебных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0F0A88">
        <w:rPr>
          <w:szCs w:val="28"/>
        </w:rPr>
        <w:t xml:space="preserve">; </w:t>
      </w:r>
      <w:r w:rsidR="00FF1AAB" w:rsidRPr="000F0A88">
        <w:rPr>
          <w:szCs w:val="28"/>
        </w:rPr>
        <w:t>имущество (объекты основных средств), подлежащее выдаче в связи с выполнением должностных обязанностей.</w:t>
      </w:r>
    </w:p>
    <w:p w:rsidR="002B1807" w:rsidRPr="000F0A88" w:rsidRDefault="002B1807" w:rsidP="009861FC">
      <w:pPr>
        <w:spacing w:line="276" w:lineRule="auto"/>
        <w:ind w:firstLine="567"/>
        <w:jc w:val="both"/>
        <w:rPr>
          <w:szCs w:val="28"/>
        </w:rPr>
      </w:pPr>
      <w:r w:rsidRPr="000F0A88">
        <w:rPr>
          <w:szCs w:val="28"/>
        </w:rPr>
        <w:t>Топливные карты учитывать надополнительном забалансовом счет 30К «Топливные карты»или03 «Бланки строгой отчетности» в разрезе материально ответственных лиц. Учет карт вести в условной оценке один рубль за одну карту.Для детального контроля за движением карт отражать их поступление и выбытие в Журнале учета приема и выдачи топливных карт.</w:t>
      </w:r>
      <w:r w:rsidR="009861FC" w:rsidRPr="000F0A88">
        <w:rPr>
          <w:szCs w:val="28"/>
        </w:rPr>
        <w:t>Порядок отражения учета топливных карт: учтена топливная карта за балансом - увеличение забалансового счета 30К 03; возвращена топливная карта - уменьшение забалансового счета 30К 03.</w:t>
      </w:r>
    </w:p>
    <w:p w:rsidR="0019461F" w:rsidRPr="000F0A88" w:rsidRDefault="0019461F" w:rsidP="0019461F">
      <w:pPr>
        <w:spacing w:line="276" w:lineRule="auto"/>
        <w:ind w:firstLine="567"/>
        <w:jc w:val="both"/>
        <w:rPr>
          <w:szCs w:val="28"/>
        </w:rPr>
      </w:pPr>
      <w:r w:rsidRPr="000F0A88">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0F0A88" w:rsidRDefault="0019461F" w:rsidP="00870FFD">
      <w:pPr>
        <w:numPr>
          <w:ilvl w:val="0"/>
          <w:numId w:val="10"/>
        </w:numPr>
        <w:spacing w:line="276" w:lineRule="auto"/>
        <w:jc w:val="both"/>
        <w:rPr>
          <w:szCs w:val="28"/>
        </w:rPr>
      </w:pPr>
      <w:r w:rsidRPr="000F0A88">
        <w:rPr>
          <w:szCs w:val="28"/>
        </w:rPr>
        <w:t>их справедливой стоимости на дату принятия к бухгалтерскому учету, рассчитанной методом рыночных цен;</w:t>
      </w:r>
    </w:p>
    <w:p w:rsidR="009861FC" w:rsidRPr="000F0A88" w:rsidRDefault="0019461F" w:rsidP="00870FFD">
      <w:pPr>
        <w:numPr>
          <w:ilvl w:val="0"/>
          <w:numId w:val="10"/>
        </w:numPr>
        <w:spacing w:line="276" w:lineRule="auto"/>
        <w:jc w:val="both"/>
        <w:rPr>
          <w:szCs w:val="28"/>
        </w:rPr>
      </w:pPr>
      <w:r w:rsidRPr="000F0A88">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0F0A88" w:rsidRDefault="00F31F4D" w:rsidP="00F31F4D">
      <w:pPr>
        <w:spacing w:line="276" w:lineRule="auto"/>
        <w:ind w:firstLine="567"/>
        <w:jc w:val="both"/>
      </w:pPr>
      <w:r w:rsidRPr="000F0A88">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дополнительныезатраты, стоимость запасов увеличивается на сумму данных затрат </w:t>
      </w:r>
      <w:r w:rsidRPr="000F0A88">
        <w:lastRenderedPageBreak/>
        <w:t>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F31F4D" w:rsidRPr="000F0A88" w:rsidRDefault="00F31F4D" w:rsidP="00F31F4D">
      <w:pPr>
        <w:spacing w:line="276" w:lineRule="auto"/>
        <w:ind w:firstLine="567"/>
        <w:jc w:val="both"/>
      </w:pPr>
      <w:r w:rsidRPr="000F0A88">
        <w:t>По материальным запасам, предназначенным для распространения за символическую плату либо реализации, на которые в течение отчетного периода нормативно-плановая стоимость (цена) для целей распоряжения (реализации) либо цена продажи снизилась, создается резерв.</w:t>
      </w:r>
    </w:p>
    <w:p w:rsidR="00F31F4D" w:rsidRPr="000F0A88" w:rsidRDefault="00F31F4D" w:rsidP="00F31F4D">
      <w:pPr>
        <w:spacing w:line="276" w:lineRule="auto"/>
        <w:ind w:firstLine="567"/>
        <w:jc w:val="both"/>
      </w:pPr>
      <w:r w:rsidRPr="000F0A88">
        <w:t>Сумма резерва определяется Комиссией по поступлению и выбытию активов.</w:t>
      </w:r>
    </w:p>
    <w:p w:rsidR="00F31F4D" w:rsidRPr="000F0A88" w:rsidRDefault="00F31F4D" w:rsidP="00F31F4D">
      <w:pPr>
        <w:spacing w:line="276" w:lineRule="auto"/>
        <w:ind w:firstLine="567"/>
        <w:jc w:val="both"/>
      </w:pPr>
      <w:r w:rsidRPr="000F0A88">
        <w:t xml:space="preserve">Резерв создается в разрезе установленных настоящей Учетной политикой единиц бухгалтерского учета материальных запасов. </w:t>
      </w:r>
    </w:p>
    <w:p w:rsidR="00F31F4D" w:rsidRPr="000F0A88" w:rsidRDefault="00F31F4D" w:rsidP="00F31F4D">
      <w:pPr>
        <w:spacing w:line="276" w:lineRule="auto"/>
        <w:ind w:firstLine="567"/>
        <w:jc w:val="both"/>
        <w:rPr>
          <w:szCs w:val="28"/>
        </w:rPr>
      </w:pPr>
      <w:r w:rsidRPr="000F0A88">
        <w:t>Резерв под снижение стоимости материальных запасов формируется (корректируется) один раз в год - на конец отчетного года.</w:t>
      </w:r>
    </w:p>
    <w:p w:rsidR="002B1807" w:rsidRPr="000F0A88" w:rsidRDefault="00777BCF" w:rsidP="002B1807">
      <w:pPr>
        <w:spacing w:line="276" w:lineRule="auto"/>
        <w:ind w:firstLine="567"/>
        <w:jc w:val="both"/>
        <w:rPr>
          <w:szCs w:val="28"/>
        </w:rPr>
      </w:pPr>
      <w:r w:rsidRPr="000F0A88">
        <w:rPr>
          <w:szCs w:val="28"/>
        </w:rPr>
        <w:t>2.2. Учет непроизведенных активов.</w:t>
      </w:r>
    </w:p>
    <w:p w:rsidR="00177064" w:rsidRPr="000F0A88" w:rsidRDefault="00DC09A8" w:rsidP="00DC09A8">
      <w:pPr>
        <w:spacing w:line="276" w:lineRule="auto"/>
        <w:ind w:firstLine="567"/>
        <w:jc w:val="both"/>
        <w:rPr>
          <w:szCs w:val="28"/>
        </w:rPr>
      </w:pPr>
      <w:r w:rsidRPr="000F0A88">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0F0A88">
        <w:rPr>
          <w:szCs w:val="28"/>
        </w:rPr>
        <w:t>ктивов по кадастровой стоимости.</w:t>
      </w:r>
    </w:p>
    <w:p w:rsidR="00777BCF" w:rsidRPr="000F0A88" w:rsidRDefault="00DC09A8" w:rsidP="00DC09A8">
      <w:pPr>
        <w:spacing w:line="276" w:lineRule="auto"/>
        <w:ind w:firstLine="567"/>
        <w:jc w:val="both"/>
        <w:rPr>
          <w:szCs w:val="28"/>
        </w:rPr>
      </w:pPr>
      <w:r w:rsidRPr="000F0A8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0F0A88">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0F0A88" w:rsidRDefault="001165B9" w:rsidP="002B1807">
      <w:pPr>
        <w:spacing w:line="276" w:lineRule="auto"/>
        <w:ind w:firstLine="567"/>
        <w:jc w:val="both"/>
        <w:rPr>
          <w:bCs/>
        </w:rPr>
      </w:pPr>
      <w:r w:rsidRPr="000F0A88">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Pr="000F0A88" w:rsidRDefault="001165B9" w:rsidP="002B1807">
      <w:pPr>
        <w:spacing w:line="276" w:lineRule="auto"/>
        <w:ind w:firstLine="567"/>
        <w:jc w:val="both"/>
        <w:rPr>
          <w:bCs/>
        </w:rPr>
      </w:pPr>
      <w:r w:rsidRPr="000F0A88">
        <w:rPr>
          <w:bCs/>
        </w:rPr>
        <w:t>Использовать в качестве инвентарного кадастровый номер земельного участка.</w:t>
      </w:r>
    </w:p>
    <w:p w:rsidR="001165B9" w:rsidRPr="000F0A88" w:rsidRDefault="001165B9" w:rsidP="002B1807">
      <w:pPr>
        <w:spacing w:line="276" w:lineRule="auto"/>
        <w:ind w:firstLine="567"/>
        <w:jc w:val="both"/>
        <w:rPr>
          <w:bCs/>
        </w:rPr>
      </w:pPr>
      <w:r w:rsidRPr="000F0A88">
        <w:rPr>
          <w:bCs/>
        </w:rPr>
        <w:t>Затраты на реконструкцию, модернизацию объектов непроизведенных активов отражаются в составе расходов текущего периода.</w:t>
      </w:r>
    </w:p>
    <w:p w:rsidR="002B1807" w:rsidRPr="000F0A88" w:rsidRDefault="006912E6" w:rsidP="002B1807">
      <w:pPr>
        <w:spacing w:line="276" w:lineRule="auto"/>
        <w:ind w:firstLine="567"/>
        <w:jc w:val="both"/>
        <w:rPr>
          <w:bCs/>
        </w:rPr>
      </w:pPr>
      <w:r w:rsidRPr="000F0A88">
        <w:rPr>
          <w:bCs/>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рубль за 1 га) определяется Комиссией в момент их отражения на балансе.</w:t>
      </w:r>
    </w:p>
    <w:p w:rsidR="00F31F4D" w:rsidRPr="000F0A88" w:rsidRDefault="00F31F4D" w:rsidP="00F31F4D">
      <w:pPr>
        <w:numPr>
          <w:ilvl w:val="1"/>
          <w:numId w:val="0"/>
        </w:numPr>
        <w:spacing w:line="276" w:lineRule="auto"/>
        <w:ind w:firstLine="482"/>
        <w:jc w:val="both"/>
        <w:outlineLvl w:val="1"/>
        <w:rPr>
          <w:bCs/>
        </w:rPr>
      </w:pPr>
      <w:r w:rsidRPr="000F0A88">
        <w:rPr>
          <w:bCs/>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rsidR="00CD4C29" w:rsidRPr="000F0A88" w:rsidRDefault="00CD4C29" w:rsidP="00B92D53">
      <w:pPr>
        <w:widowControl w:val="0"/>
        <w:autoSpaceDE w:val="0"/>
        <w:autoSpaceDN w:val="0"/>
        <w:adjustRightInd w:val="0"/>
        <w:spacing w:line="276" w:lineRule="auto"/>
        <w:ind w:firstLine="567"/>
        <w:jc w:val="both"/>
      </w:pPr>
      <w:r w:rsidRPr="000F0A88">
        <w:t>2.3. Учет нематериальных активов.</w:t>
      </w:r>
    </w:p>
    <w:p w:rsidR="00CD4C29" w:rsidRPr="000F0A88" w:rsidRDefault="00CD4C29" w:rsidP="00B92D53">
      <w:pPr>
        <w:widowControl w:val="0"/>
        <w:autoSpaceDE w:val="0"/>
        <w:autoSpaceDN w:val="0"/>
        <w:adjustRightInd w:val="0"/>
        <w:spacing w:line="276" w:lineRule="auto"/>
        <w:ind w:firstLine="567"/>
        <w:jc w:val="both"/>
        <w:rPr>
          <w:bCs/>
        </w:rPr>
      </w:pPr>
      <w:r w:rsidRPr="000F0A88">
        <w:rPr>
          <w:bCs/>
        </w:rPr>
        <w:t>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 же неисключительные права пользования.</w:t>
      </w:r>
    </w:p>
    <w:p w:rsidR="00CD4C29" w:rsidRPr="000F0A88" w:rsidRDefault="00CD4C29" w:rsidP="00CD4C29">
      <w:pPr>
        <w:spacing w:line="276" w:lineRule="auto"/>
        <w:ind w:firstLine="567"/>
        <w:jc w:val="both"/>
        <w:outlineLvl w:val="1"/>
        <w:rPr>
          <w:bCs/>
        </w:rPr>
      </w:pPr>
      <w:r w:rsidRPr="000F0A88">
        <w:rPr>
          <w:bCs/>
        </w:rPr>
        <w:t>Аналитический учет НМА ведется по наименованиям и материально ответственным лицам.С дополнительной детализацией на объекты с определенным сроком полезного использования и с неопределенным.</w:t>
      </w:r>
    </w:p>
    <w:p w:rsidR="00CD4C29" w:rsidRPr="000F0A88" w:rsidRDefault="00CD4C29" w:rsidP="00CD4C29">
      <w:pPr>
        <w:widowControl w:val="0"/>
        <w:autoSpaceDE w:val="0"/>
        <w:autoSpaceDN w:val="0"/>
        <w:adjustRightInd w:val="0"/>
        <w:spacing w:line="276" w:lineRule="auto"/>
        <w:ind w:firstLine="567"/>
        <w:jc w:val="both"/>
      </w:pPr>
      <w:r w:rsidRPr="000F0A88">
        <w:rPr>
          <w:bCs/>
        </w:rPr>
        <w:t>Инвентарный номер НМА состоит из десяти знаков и формируется по правилам, предусмотренным для формирования основных средств, определенным Учетной политикой Учреждения.</w:t>
      </w:r>
    </w:p>
    <w:p w:rsidR="00CD4C29" w:rsidRPr="000F0A88" w:rsidRDefault="00CD4C29" w:rsidP="00CD4C29">
      <w:pPr>
        <w:tabs>
          <w:tab w:val="num" w:pos="644"/>
        </w:tabs>
        <w:spacing w:line="276" w:lineRule="auto"/>
        <w:ind w:firstLine="567"/>
        <w:jc w:val="both"/>
      </w:pPr>
      <w:r w:rsidRPr="000F0A88">
        <w:t>На все объекты НМА амортизация начисляется линейным методом в соответствии со сроками полезного использования.</w:t>
      </w:r>
    </w:p>
    <w:p w:rsidR="00517728" w:rsidRPr="000F0A88" w:rsidRDefault="00517728" w:rsidP="00CD4C29">
      <w:pPr>
        <w:spacing w:line="276" w:lineRule="auto"/>
        <w:ind w:firstLine="567"/>
        <w:jc w:val="both"/>
        <w:outlineLvl w:val="1"/>
        <w:rPr>
          <w:bCs/>
        </w:rPr>
      </w:pPr>
      <w:r w:rsidRPr="000F0A88">
        <w:rPr>
          <w:rFonts w:ascii="Times New Roman CYR" w:hAnsi="Times New Roman CYR" w:cs="Times New Roman CYR"/>
        </w:rPr>
        <w:t xml:space="preserve">Возможность установления срока полезного использования по </w:t>
      </w:r>
      <w:r w:rsidR="005910D0" w:rsidRPr="000F0A88">
        <w:rPr>
          <w:rFonts w:ascii="Times New Roman CYR" w:hAnsi="Times New Roman CYR" w:cs="Times New Roman CYR"/>
        </w:rPr>
        <w:t>объектам, входящим в подгруппу «</w:t>
      </w:r>
      <w:r w:rsidRPr="000F0A88">
        <w:rPr>
          <w:rFonts w:ascii="Times New Roman CYR" w:hAnsi="Times New Roman CYR" w:cs="Times New Roman CYR"/>
        </w:rPr>
        <w:t>НМА с неопределенным сроком полезного использования</w:t>
      </w:r>
      <w:r w:rsidR="005910D0" w:rsidRPr="000F0A88">
        <w:rPr>
          <w:rFonts w:ascii="Times New Roman CYR" w:hAnsi="Times New Roman CYR" w:cs="Times New Roman CYR"/>
        </w:rPr>
        <w:t>»</w:t>
      </w:r>
      <w:r w:rsidRPr="000F0A88">
        <w:rPr>
          <w:rFonts w:ascii="Times New Roman CYR" w:hAnsi="Times New Roman CYR" w:cs="Times New Roman CYR"/>
        </w:rPr>
        <w:t xml:space="preserve">, оценивается при </w:t>
      </w:r>
      <w:r w:rsidRPr="000F0A88">
        <w:rPr>
          <w:rFonts w:ascii="Times New Roman CYR" w:hAnsi="Times New Roman CYR" w:cs="Times New Roman CYR"/>
        </w:rPr>
        <w:lastRenderedPageBreak/>
        <w:t>проведении ежегодной инвентаризации в целях составления бухгалтерской отчетности в срок не позднее 31 декабря.</w:t>
      </w:r>
    </w:p>
    <w:p w:rsidR="00B5740D" w:rsidRPr="000F0A88" w:rsidRDefault="00B92D53" w:rsidP="00B92D53">
      <w:pPr>
        <w:widowControl w:val="0"/>
        <w:autoSpaceDE w:val="0"/>
        <w:autoSpaceDN w:val="0"/>
        <w:adjustRightInd w:val="0"/>
        <w:spacing w:line="276" w:lineRule="auto"/>
        <w:ind w:firstLine="567"/>
        <w:jc w:val="both"/>
      </w:pPr>
      <w:r w:rsidRPr="000F0A88">
        <w:t>2.</w:t>
      </w:r>
      <w:r w:rsidR="00CD4C29" w:rsidRPr="000F0A88">
        <w:t>4</w:t>
      </w:r>
      <w:r w:rsidRPr="000F0A88">
        <w:t>. Учет затрат и калькулирование себестоимости выполненных услуг, работ, готовой продукции.</w:t>
      </w:r>
    </w:p>
    <w:p w:rsidR="00B5740D" w:rsidRPr="000F0A88" w:rsidRDefault="00322446" w:rsidP="004F47F5">
      <w:pPr>
        <w:widowControl w:val="0"/>
        <w:autoSpaceDE w:val="0"/>
        <w:autoSpaceDN w:val="0"/>
        <w:adjustRightInd w:val="0"/>
        <w:spacing w:line="276" w:lineRule="auto"/>
        <w:ind w:firstLine="567"/>
        <w:jc w:val="both"/>
      </w:pPr>
      <w:r w:rsidRPr="000F0A88">
        <w:t>Затраты учреждения при выполнении работ, оказании услуг являются прямыми.</w:t>
      </w:r>
    </w:p>
    <w:p w:rsidR="00AE485A" w:rsidRPr="000F0A88" w:rsidRDefault="00AE485A" w:rsidP="00AE485A">
      <w:pPr>
        <w:spacing w:line="276" w:lineRule="auto"/>
        <w:ind w:firstLine="567"/>
        <w:jc w:val="both"/>
      </w:pPr>
      <w:r w:rsidRPr="000F0A88">
        <w:t>Установить следующий перечень прямых затрат:</w:t>
      </w:r>
    </w:p>
    <w:p w:rsidR="00AE485A" w:rsidRPr="000F0A88" w:rsidRDefault="00AE485A" w:rsidP="00870FFD">
      <w:pPr>
        <w:numPr>
          <w:ilvl w:val="0"/>
          <w:numId w:val="12"/>
        </w:numPr>
        <w:spacing w:line="276" w:lineRule="auto"/>
        <w:jc w:val="both"/>
      </w:pPr>
      <w:r w:rsidRPr="000F0A88">
        <w:t>211 Расходы по оплате труда</w:t>
      </w:r>
    </w:p>
    <w:p w:rsidR="00AE485A" w:rsidRPr="000F0A88" w:rsidRDefault="00AE485A" w:rsidP="00870FFD">
      <w:pPr>
        <w:numPr>
          <w:ilvl w:val="0"/>
          <w:numId w:val="12"/>
        </w:numPr>
        <w:spacing w:line="276" w:lineRule="auto"/>
        <w:jc w:val="both"/>
      </w:pPr>
      <w:r w:rsidRPr="000F0A88">
        <w:t>212 Расходы на прочие несоциальные выплаты персоналу в денежной форме</w:t>
      </w:r>
    </w:p>
    <w:p w:rsidR="00AE485A" w:rsidRPr="000F0A88" w:rsidRDefault="00AE485A" w:rsidP="00870FFD">
      <w:pPr>
        <w:numPr>
          <w:ilvl w:val="0"/>
          <w:numId w:val="12"/>
        </w:numPr>
        <w:spacing w:line="276" w:lineRule="auto"/>
        <w:jc w:val="both"/>
      </w:pPr>
      <w:r w:rsidRPr="000F0A88">
        <w:t>213 Расходы на начисления на оплату труда</w:t>
      </w:r>
    </w:p>
    <w:p w:rsidR="00AE485A" w:rsidRPr="000F0A88" w:rsidRDefault="00AE485A" w:rsidP="00870FFD">
      <w:pPr>
        <w:numPr>
          <w:ilvl w:val="0"/>
          <w:numId w:val="12"/>
        </w:numPr>
        <w:spacing w:line="276" w:lineRule="auto"/>
        <w:jc w:val="both"/>
      </w:pPr>
      <w:r w:rsidRPr="000F0A88">
        <w:t>214 Расходы на прочие несоциальные выплаты персоналу в натуральной форме</w:t>
      </w:r>
    </w:p>
    <w:p w:rsidR="00AE485A" w:rsidRPr="000F0A88" w:rsidRDefault="00AE485A" w:rsidP="00870FFD">
      <w:pPr>
        <w:numPr>
          <w:ilvl w:val="0"/>
          <w:numId w:val="12"/>
        </w:numPr>
        <w:spacing w:line="276" w:lineRule="auto"/>
        <w:jc w:val="both"/>
      </w:pPr>
      <w:r w:rsidRPr="000F0A88">
        <w:t>221 Расходы на услуги связи</w:t>
      </w:r>
    </w:p>
    <w:p w:rsidR="00AE485A" w:rsidRPr="000F0A88" w:rsidRDefault="00AE485A" w:rsidP="00870FFD">
      <w:pPr>
        <w:numPr>
          <w:ilvl w:val="0"/>
          <w:numId w:val="12"/>
        </w:numPr>
        <w:spacing w:line="276" w:lineRule="auto"/>
        <w:jc w:val="both"/>
      </w:pPr>
      <w:r w:rsidRPr="000F0A88">
        <w:t>222 Расходы на транспортные услуги</w:t>
      </w:r>
    </w:p>
    <w:p w:rsidR="00AE485A" w:rsidRPr="000F0A88" w:rsidRDefault="00AE485A" w:rsidP="00870FFD">
      <w:pPr>
        <w:numPr>
          <w:ilvl w:val="0"/>
          <w:numId w:val="12"/>
        </w:numPr>
        <w:spacing w:line="276" w:lineRule="auto"/>
        <w:jc w:val="both"/>
      </w:pPr>
      <w:r w:rsidRPr="000F0A88">
        <w:t>223 Расходы на коммунальные платежи</w:t>
      </w:r>
    </w:p>
    <w:p w:rsidR="00AE485A" w:rsidRPr="000F0A88" w:rsidRDefault="00AE485A" w:rsidP="00870FFD">
      <w:pPr>
        <w:numPr>
          <w:ilvl w:val="0"/>
          <w:numId w:val="12"/>
        </w:numPr>
      </w:pPr>
      <w:r w:rsidRPr="000F0A88">
        <w:t>224 Расходы на арендную плату за пользование имуществом (за исключением земельных участков и других обособленных природных объектов)</w:t>
      </w:r>
    </w:p>
    <w:p w:rsidR="00AE485A" w:rsidRPr="000F0A88" w:rsidRDefault="00AE485A" w:rsidP="00870FFD">
      <w:pPr>
        <w:numPr>
          <w:ilvl w:val="0"/>
          <w:numId w:val="12"/>
        </w:numPr>
        <w:spacing w:line="276" w:lineRule="auto"/>
        <w:jc w:val="both"/>
      </w:pPr>
      <w:r w:rsidRPr="000F0A88">
        <w:t>225 Расходы на услуги по содержанию имущества</w:t>
      </w:r>
    </w:p>
    <w:p w:rsidR="00AE485A" w:rsidRPr="000F0A88" w:rsidRDefault="00AE485A" w:rsidP="00870FFD">
      <w:pPr>
        <w:numPr>
          <w:ilvl w:val="0"/>
          <w:numId w:val="12"/>
        </w:numPr>
        <w:spacing w:line="276" w:lineRule="auto"/>
        <w:jc w:val="both"/>
      </w:pPr>
      <w:r w:rsidRPr="000F0A88">
        <w:t>226 Расходы на прочие услуги</w:t>
      </w:r>
    </w:p>
    <w:p w:rsidR="00AE485A" w:rsidRPr="000F0A88" w:rsidRDefault="00AE485A" w:rsidP="00870FFD">
      <w:pPr>
        <w:numPr>
          <w:ilvl w:val="0"/>
          <w:numId w:val="12"/>
        </w:numPr>
        <w:spacing w:line="276" w:lineRule="auto"/>
        <w:jc w:val="both"/>
      </w:pPr>
      <w:r w:rsidRPr="000F0A88">
        <w:t>227 Расходы на страхование</w:t>
      </w:r>
    </w:p>
    <w:p w:rsidR="00AE485A" w:rsidRPr="000F0A88" w:rsidRDefault="00AE485A" w:rsidP="00870FFD">
      <w:pPr>
        <w:numPr>
          <w:ilvl w:val="0"/>
          <w:numId w:val="12"/>
        </w:numPr>
        <w:spacing w:line="276" w:lineRule="auto"/>
        <w:jc w:val="both"/>
      </w:pPr>
      <w:r w:rsidRPr="000F0A88">
        <w:t>229 Расходы на арендную плату за пользование земельными участками и другими обособленными природными объектами</w:t>
      </w:r>
    </w:p>
    <w:p w:rsidR="00AE485A" w:rsidRPr="000F0A88" w:rsidRDefault="00AE485A" w:rsidP="00870FFD">
      <w:pPr>
        <w:numPr>
          <w:ilvl w:val="0"/>
          <w:numId w:val="12"/>
        </w:numPr>
        <w:spacing w:line="276" w:lineRule="auto"/>
        <w:jc w:val="both"/>
      </w:pPr>
      <w:r w:rsidRPr="000F0A88">
        <w:t>271 Расходы на амортизацию основных средств и нематериальных активов</w:t>
      </w:r>
    </w:p>
    <w:p w:rsidR="00AE485A" w:rsidRPr="000F0A88" w:rsidRDefault="00AE485A" w:rsidP="00870FFD">
      <w:pPr>
        <w:numPr>
          <w:ilvl w:val="0"/>
          <w:numId w:val="12"/>
        </w:numPr>
        <w:spacing w:line="276" w:lineRule="auto"/>
        <w:jc w:val="both"/>
      </w:pPr>
      <w:r w:rsidRPr="000F0A88">
        <w:t>272 Расходование материальных запасов</w:t>
      </w:r>
    </w:p>
    <w:p w:rsidR="00AE485A" w:rsidRPr="000F0A88" w:rsidRDefault="00AE485A" w:rsidP="00870FFD">
      <w:pPr>
        <w:numPr>
          <w:ilvl w:val="0"/>
          <w:numId w:val="12"/>
        </w:numPr>
        <w:spacing w:line="276" w:lineRule="auto"/>
        <w:jc w:val="both"/>
      </w:pPr>
      <w:r w:rsidRPr="000F0A88">
        <w:t>291 Налоги, пошлины и сборы</w:t>
      </w:r>
    </w:p>
    <w:p w:rsidR="00AE485A" w:rsidRPr="000F0A88" w:rsidRDefault="00AE485A" w:rsidP="00870FFD">
      <w:pPr>
        <w:numPr>
          <w:ilvl w:val="0"/>
          <w:numId w:val="12"/>
        </w:numPr>
        <w:spacing w:line="276" w:lineRule="auto"/>
        <w:jc w:val="both"/>
      </w:pPr>
      <w:r w:rsidRPr="000F0A88">
        <w:t>296 Иные выплаты текущего характера физическим лицам</w:t>
      </w:r>
    </w:p>
    <w:p w:rsidR="00224351" w:rsidRPr="000F0A88" w:rsidRDefault="00224351" w:rsidP="00224351">
      <w:pPr>
        <w:spacing w:line="276" w:lineRule="auto"/>
        <w:ind w:firstLine="567"/>
        <w:jc w:val="both"/>
      </w:pPr>
      <w:r w:rsidRPr="000F0A88">
        <w:t>Для учета накладных затрат использовать  счет 0 109 71 000 "Накладные расходы производства готовой продукции, работ, услуг".</w:t>
      </w:r>
    </w:p>
    <w:p w:rsidR="00224351" w:rsidRPr="000F0A88" w:rsidRDefault="00224351" w:rsidP="00224351">
      <w:pPr>
        <w:spacing w:line="276" w:lineRule="auto"/>
        <w:ind w:firstLine="567"/>
        <w:jc w:val="both"/>
      </w:pPr>
      <w:r w:rsidRPr="000F0A88">
        <w:t xml:space="preserve">Аналитический учет </w:t>
      </w:r>
      <w:r w:rsidR="0063427C" w:rsidRPr="000F0A88">
        <w:t>по счету 0 109 6</w:t>
      </w:r>
      <w:r w:rsidRPr="000F0A88">
        <w:t>1 "Себестоимость готовой продукции, работ, услуг" вести в разрезе:</w:t>
      </w:r>
    </w:p>
    <w:p w:rsidR="00224351" w:rsidRPr="000F0A88" w:rsidRDefault="00224351" w:rsidP="00870FFD">
      <w:pPr>
        <w:numPr>
          <w:ilvl w:val="0"/>
          <w:numId w:val="15"/>
        </w:numPr>
        <w:spacing w:line="276" w:lineRule="auto"/>
      </w:pPr>
      <w:r w:rsidRPr="000F0A88">
        <w:t>Основная деятельность библиотек_субсидии;</w:t>
      </w:r>
    </w:p>
    <w:p w:rsidR="00224351" w:rsidRPr="000F0A88" w:rsidRDefault="00224351" w:rsidP="00870FFD">
      <w:pPr>
        <w:numPr>
          <w:ilvl w:val="0"/>
          <w:numId w:val="15"/>
        </w:numPr>
        <w:spacing w:line="276" w:lineRule="auto"/>
      </w:pPr>
      <w:r w:rsidRPr="000F0A88">
        <w:t>Коммунальные услуги_субсидии;</w:t>
      </w:r>
    </w:p>
    <w:p w:rsidR="00224351" w:rsidRPr="000F0A88" w:rsidRDefault="00224351" w:rsidP="00870FFD">
      <w:pPr>
        <w:numPr>
          <w:ilvl w:val="0"/>
          <w:numId w:val="15"/>
        </w:numPr>
        <w:spacing w:line="276" w:lineRule="auto"/>
      </w:pPr>
      <w:r w:rsidRPr="000F0A88">
        <w:t>Предпринимательская деятельность_ПД</w:t>
      </w:r>
    </w:p>
    <w:p w:rsidR="00224351" w:rsidRPr="000F0A88" w:rsidRDefault="00224351" w:rsidP="00224351">
      <w:pPr>
        <w:spacing w:line="276" w:lineRule="auto"/>
        <w:ind w:firstLine="567"/>
        <w:jc w:val="both"/>
      </w:pPr>
      <w:r w:rsidRPr="000F0A88">
        <w:t>Установить следующий перечень накладных расходов:</w:t>
      </w:r>
    </w:p>
    <w:p w:rsidR="00224351" w:rsidRPr="000F0A88" w:rsidRDefault="00224351" w:rsidP="00870FFD">
      <w:pPr>
        <w:numPr>
          <w:ilvl w:val="0"/>
          <w:numId w:val="14"/>
        </w:numPr>
        <w:spacing w:line="276" w:lineRule="auto"/>
        <w:jc w:val="both"/>
      </w:pPr>
      <w:r w:rsidRPr="000F0A88">
        <w:t>211 Расходы по оплате труда</w:t>
      </w:r>
    </w:p>
    <w:p w:rsidR="00224351" w:rsidRPr="000F0A88" w:rsidRDefault="00224351" w:rsidP="00870FFD">
      <w:pPr>
        <w:numPr>
          <w:ilvl w:val="0"/>
          <w:numId w:val="14"/>
        </w:numPr>
        <w:spacing w:line="276" w:lineRule="auto"/>
        <w:jc w:val="both"/>
      </w:pPr>
      <w:r w:rsidRPr="000F0A88">
        <w:t>213 Начисления на оплату труда</w:t>
      </w:r>
    </w:p>
    <w:p w:rsidR="00224351" w:rsidRPr="000F0A88" w:rsidRDefault="00224351" w:rsidP="00870FFD">
      <w:pPr>
        <w:numPr>
          <w:ilvl w:val="0"/>
          <w:numId w:val="14"/>
        </w:numPr>
        <w:spacing w:line="276" w:lineRule="auto"/>
        <w:jc w:val="both"/>
      </w:pPr>
      <w:r w:rsidRPr="000F0A88">
        <w:t>221 Расходы на услуги связи</w:t>
      </w:r>
    </w:p>
    <w:p w:rsidR="00224351" w:rsidRPr="000F0A88" w:rsidRDefault="00224351" w:rsidP="00870FFD">
      <w:pPr>
        <w:numPr>
          <w:ilvl w:val="0"/>
          <w:numId w:val="14"/>
        </w:numPr>
        <w:spacing w:line="276" w:lineRule="auto"/>
        <w:jc w:val="both"/>
      </w:pPr>
      <w:r w:rsidRPr="000F0A88">
        <w:t>222 Расходы на транспортные услуги</w:t>
      </w:r>
    </w:p>
    <w:p w:rsidR="00224351" w:rsidRPr="000F0A88" w:rsidRDefault="00224351" w:rsidP="00870FFD">
      <w:pPr>
        <w:numPr>
          <w:ilvl w:val="0"/>
          <w:numId w:val="14"/>
        </w:numPr>
        <w:spacing w:line="276" w:lineRule="auto"/>
        <w:jc w:val="both"/>
      </w:pPr>
      <w:r w:rsidRPr="000F0A88">
        <w:t>223 Расходы на коммунальные платежи</w:t>
      </w:r>
    </w:p>
    <w:p w:rsidR="00224351" w:rsidRPr="000F0A88" w:rsidRDefault="00224351" w:rsidP="00870FFD">
      <w:pPr>
        <w:numPr>
          <w:ilvl w:val="0"/>
          <w:numId w:val="14"/>
        </w:numPr>
        <w:spacing w:line="276" w:lineRule="auto"/>
        <w:jc w:val="both"/>
      </w:pPr>
      <w:r w:rsidRPr="000F0A88">
        <w:t>225 Расходы на услуги по содержанию имущества</w:t>
      </w:r>
    </w:p>
    <w:p w:rsidR="00224351" w:rsidRPr="000F0A88" w:rsidRDefault="00224351" w:rsidP="00870FFD">
      <w:pPr>
        <w:numPr>
          <w:ilvl w:val="0"/>
          <w:numId w:val="14"/>
        </w:numPr>
        <w:spacing w:line="276" w:lineRule="auto"/>
        <w:jc w:val="both"/>
      </w:pPr>
      <w:r w:rsidRPr="000F0A88">
        <w:t>226 Расходы на прочие услуги</w:t>
      </w:r>
    </w:p>
    <w:p w:rsidR="00224351" w:rsidRPr="000F0A88" w:rsidRDefault="00224351" w:rsidP="00870FFD">
      <w:pPr>
        <w:numPr>
          <w:ilvl w:val="0"/>
          <w:numId w:val="14"/>
        </w:numPr>
        <w:spacing w:line="276" w:lineRule="auto"/>
        <w:jc w:val="both"/>
      </w:pPr>
      <w:r w:rsidRPr="000F0A88">
        <w:t>271 Расходы на амортизацию основных средств и нематериальных активов</w:t>
      </w:r>
    </w:p>
    <w:p w:rsidR="00322446" w:rsidRPr="000F0A88" w:rsidRDefault="00224351" w:rsidP="00870FFD">
      <w:pPr>
        <w:numPr>
          <w:ilvl w:val="0"/>
          <w:numId w:val="14"/>
        </w:numPr>
        <w:spacing w:line="276" w:lineRule="auto"/>
        <w:jc w:val="both"/>
      </w:pPr>
      <w:r w:rsidRPr="000F0A88">
        <w:t>272 Расходование материальных запасов</w:t>
      </w:r>
    </w:p>
    <w:p w:rsidR="00034787" w:rsidRPr="000F0A88" w:rsidRDefault="00034787" w:rsidP="00034787">
      <w:pPr>
        <w:autoSpaceDE w:val="0"/>
        <w:autoSpaceDN w:val="0"/>
        <w:adjustRightInd w:val="0"/>
        <w:spacing w:line="276" w:lineRule="auto"/>
        <w:ind w:firstLine="567"/>
        <w:jc w:val="both"/>
      </w:pPr>
      <w:r w:rsidRPr="000F0A88">
        <w:t>Установить, что фактическую себестоимость услуг, работ определять и полностью закрывать на финансовый результат за минусом затрат, которые приходятся на незавершенное производство в последний день отчетного периода и относить:</w:t>
      </w:r>
    </w:p>
    <w:p w:rsidR="00034787" w:rsidRPr="000F0A88" w:rsidRDefault="00034787" w:rsidP="00034787">
      <w:pPr>
        <w:autoSpaceDE w:val="0"/>
        <w:autoSpaceDN w:val="0"/>
        <w:adjustRightInd w:val="0"/>
        <w:spacing w:line="276" w:lineRule="auto"/>
        <w:ind w:firstLine="567"/>
        <w:jc w:val="both"/>
      </w:pPr>
      <w:r w:rsidRPr="000F0A88">
        <w:t>−</w:t>
      </w:r>
      <w:r w:rsidRPr="000F0A88">
        <w:tab/>
        <w:t>сформированная на счете 2 109 60 000 - в дебет счета 2 401 10 131 - ежемесячно;</w:t>
      </w:r>
    </w:p>
    <w:p w:rsidR="00034787" w:rsidRPr="000F0A88" w:rsidRDefault="00034787" w:rsidP="00034787">
      <w:pPr>
        <w:autoSpaceDE w:val="0"/>
        <w:autoSpaceDN w:val="0"/>
        <w:adjustRightInd w:val="0"/>
        <w:spacing w:line="276" w:lineRule="auto"/>
        <w:ind w:firstLine="567"/>
        <w:jc w:val="both"/>
        <w:rPr>
          <w:color w:val="00B0F0"/>
        </w:rPr>
      </w:pPr>
      <w:r w:rsidRPr="000F0A88">
        <w:t>−</w:t>
      </w:r>
      <w:r w:rsidRPr="000F0A88">
        <w:tab/>
        <w:t xml:space="preserve">сформированная на счете 4 109 60 000 - в дебет счета 4 401 10 131 </w:t>
      </w:r>
      <w:r w:rsidRPr="000F0A88">
        <w:rPr>
          <w:color w:val="00B0F0"/>
        </w:rPr>
        <w:t>– один раз в год на 31.12.</w:t>
      </w:r>
    </w:p>
    <w:p w:rsidR="00A31311" w:rsidRPr="000F0A88" w:rsidRDefault="00A31311" w:rsidP="00A31311">
      <w:pPr>
        <w:autoSpaceDE w:val="0"/>
        <w:autoSpaceDN w:val="0"/>
        <w:adjustRightInd w:val="0"/>
        <w:spacing w:line="276" w:lineRule="auto"/>
        <w:ind w:firstLine="567"/>
        <w:jc w:val="both"/>
      </w:pPr>
      <w:r w:rsidRPr="000F0A88">
        <w:lastRenderedPageBreak/>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27FDB" w:rsidRPr="000F0A88" w:rsidRDefault="00C27FDB" w:rsidP="00C27FDB">
      <w:pPr>
        <w:spacing w:line="276" w:lineRule="auto"/>
        <w:ind w:firstLine="567"/>
        <w:jc w:val="both"/>
      </w:pPr>
      <w:r w:rsidRPr="000F0A88">
        <w:rPr>
          <w:color w:val="FF0000"/>
        </w:rPr>
        <w:t>В части издержек обращения</w:t>
      </w:r>
      <w:r w:rsidRPr="000F0A88">
        <w:t xml:space="preserve"> применять следующую классификацию экономических элементов:</w:t>
      </w:r>
    </w:p>
    <w:p w:rsidR="00C27FDB" w:rsidRPr="000F0A88" w:rsidRDefault="00C27FDB" w:rsidP="00870FFD">
      <w:pPr>
        <w:numPr>
          <w:ilvl w:val="0"/>
          <w:numId w:val="16"/>
        </w:numPr>
        <w:spacing w:line="276" w:lineRule="auto"/>
        <w:jc w:val="both"/>
      </w:pPr>
      <w:r w:rsidRPr="000F0A88">
        <w:t>издержки обращения в виде расходов на оплату труда</w:t>
      </w:r>
    </w:p>
    <w:p w:rsidR="00C27FDB" w:rsidRPr="000F0A88" w:rsidRDefault="00C27FDB" w:rsidP="00870FFD">
      <w:pPr>
        <w:numPr>
          <w:ilvl w:val="0"/>
          <w:numId w:val="17"/>
        </w:numPr>
        <w:spacing w:line="276" w:lineRule="auto"/>
        <w:jc w:val="both"/>
      </w:pPr>
      <w:r w:rsidRPr="000F0A88">
        <w:t>издержки обращения в виде социальных взносов</w:t>
      </w:r>
    </w:p>
    <w:p w:rsidR="00C27FDB" w:rsidRPr="000F0A88" w:rsidRDefault="00C27FDB" w:rsidP="00870FFD">
      <w:pPr>
        <w:numPr>
          <w:ilvl w:val="0"/>
          <w:numId w:val="17"/>
        </w:numPr>
        <w:spacing w:line="276" w:lineRule="auto"/>
        <w:jc w:val="both"/>
      </w:pPr>
      <w:r w:rsidRPr="000F0A88">
        <w:t>издержки обращения в виде материальных расходов</w:t>
      </w:r>
    </w:p>
    <w:p w:rsidR="00C27FDB" w:rsidRPr="000F0A88" w:rsidRDefault="00C27FDB" w:rsidP="00870FFD">
      <w:pPr>
        <w:numPr>
          <w:ilvl w:val="0"/>
          <w:numId w:val="17"/>
        </w:numPr>
        <w:spacing w:line="276" w:lineRule="auto"/>
        <w:jc w:val="both"/>
      </w:pPr>
      <w:r w:rsidRPr="000F0A88">
        <w:t>издержки обращения в виде амортизации</w:t>
      </w:r>
    </w:p>
    <w:p w:rsidR="00C27FDB" w:rsidRPr="000F0A88" w:rsidRDefault="00C27FDB" w:rsidP="00870FFD">
      <w:pPr>
        <w:numPr>
          <w:ilvl w:val="0"/>
          <w:numId w:val="17"/>
        </w:numPr>
        <w:spacing w:line="276" w:lineRule="auto"/>
        <w:jc w:val="both"/>
      </w:pPr>
      <w:r w:rsidRPr="000F0A88">
        <w:t>прочие расходы.</w:t>
      </w:r>
    </w:p>
    <w:p w:rsidR="00C27FDB" w:rsidRPr="000F0A88" w:rsidRDefault="00C27FDB" w:rsidP="00C27FDB">
      <w:pPr>
        <w:autoSpaceDE w:val="0"/>
        <w:autoSpaceDN w:val="0"/>
        <w:adjustRightInd w:val="0"/>
        <w:spacing w:line="276" w:lineRule="auto"/>
        <w:ind w:firstLine="567"/>
        <w:jc w:val="both"/>
        <w:outlineLvl w:val="0"/>
        <w:rPr>
          <w:iCs/>
        </w:rPr>
      </w:pPr>
      <w:r w:rsidRPr="000F0A88">
        <w:rPr>
          <w:iCs/>
        </w:rPr>
        <w:t xml:space="preserve">Сумма произведенных расходов, связанных с продажей товаров и отраженных на счете 2 </w:t>
      </w:r>
      <w:r w:rsidR="000F2631" w:rsidRPr="000F0A88">
        <w:rPr>
          <w:iCs/>
        </w:rPr>
        <w:t>40120</w:t>
      </w:r>
      <w:r w:rsidRPr="000F0A88">
        <w:rPr>
          <w:iCs/>
        </w:rPr>
        <w:t xml:space="preserve"> 000, в последний рабочий день каждого месяца списывается в дебет счета 2 401 10 131.Списание данных расходов осуществляется на основании Товарного отчета с оформлением Справки (ф. 0504833).</w:t>
      </w:r>
    </w:p>
    <w:p w:rsidR="00CB551D" w:rsidRPr="000F0A88" w:rsidRDefault="002C4160" w:rsidP="00CB551D">
      <w:pPr>
        <w:spacing w:line="276" w:lineRule="auto"/>
        <w:ind w:firstLine="567"/>
        <w:jc w:val="both"/>
      </w:pPr>
      <w:r w:rsidRPr="000F0A88">
        <w:t>2.</w:t>
      </w:r>
      <w:r w:rsidR="00E86B1D" w:rsidRPr="000F0A88">
        <w:t>5</w:t>
      </w:r>
      <w:r w:rsidRPr="000F0A88">
        <w:t>. Учет финансовых активов.</w:t>
      </w:r>
    </w:p>
    <w:p w:rsidR="0004307F" w:rsidRPr="000F0A88" w:rsidRDefault="0004307F" w:rsidP="0004307F">
      <w:pPr>
        <w:ind w:firstLine="540"/>
        <w:jc w:val="both"/>
        <w:rPr>
          <w:rFonts w:ascii="Verdana" w:hAnsi="Verdana"/>
          <w:sz w:val="21"/>
          <w:szCs w:val="21"/>
        </w:rPr>
      </w:pPr>
      <w:r w:rsidRPr="000F0A88">
        <w:t xml:space="preserve">Учет денежных средств осуществляется в соответствии с требованиями, установленными </w:t>
      </w:r>
      <w:hyperlink r:id="rId63" w:history="1">
        <w:r w:rsidRPr="000F0A88">
          <w:t>Указаниями</w:t>
        </w:r>
      </w:hyperlink>
      <w:r w:rsidRPr="000F0A88">
        <w:t xml:space="preserve"> N 3210-У</w:t>
      </w:r>
      <w:r w:rsidR="00840029" w:rsidRPr="000F0A88">
        <w:t>, Положением о ведении кассовых операций.</w:t>
      </w:r>
    </w:p>
    <w:p w:rsidR="002C4160" w:rsidRPr="000F0A88" w:rsidRDefault="008E6316" w:rsidP="00CB551D">
      <w:pPr>
        <w:spacing w:line="276" w:lineRule="auto"/>
        <w:ind w:firstLine="567"/>
        <w:jc w:val="both"/>
      </w:pPr>
      <w:r w:rsidRPr="000F0A88">
        <w:t>Лимит остатка кассы утверждается отдельным приказом руководителя учреждения.</w:t>
      </w:r>
    </w:p>
    <w:p w:rsidR="0080553A" w:rsidRPr="000F0A88" w:rsidRDefault="0080553A" w:rsidP="00CB551D">
      <w:pPr>
        <w:spacing w:line="276" w:lineRule="auto"/>
        <w:ind w:firstLine="567"/>
        <w:jc w:val="both"/>
      </w:pPr>
      <w:r w:rsidRPr="000F0A88">
        <w:t>Кассовая книга ведется автоматизированным способом.</w:t>
      </w:r>
    </w:p>
    <w:p w:rsidR="008E6316" w:rsidRPr="000F0A88" w:rsidRDefault="006C3A5A" w:rsidP="00FD6EFA">
      <w:pPr>
        <w:spacing w:line="276" w:lineRule="auto"/>
        <w:ind w:firstLine="567"/>
        <w:jc w:val="both"/>
      </w:pPr>
      <w:r w:rsidRPr="000F0A88">
        <w:t>Выдача средств на хозяйственные расходы производится штатным работникам, с которыми заключен договор о полной материальной ответственности путем наличного и безналичного расчета.</w:t>
      </w:r>
    </w:p>
    <w:p w:rsidR="00F25507" w:rsidRPr="000F0A88" w:rsidRDefault="00F25507" w:rsidP="00F25507">
      <w:pPr>
        <w:spacing w:line="276" w:lineRule="auto"/>
        <w:ind w:firstLine="567"/>
        <w:jc w:val="both"/>
      </w:pPr>
      <w:r w:rsidRPr="000F0A88">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rsidR="005658B5" w:rsidRPr="000F0A88" w:rsidRDefault="00B6231D" w:rsidP="00B6231D">
      <w:pPr>
        <w:spacing w:line="276" w:lineRule="auto"/>
        <w:ind w:firstLine="567"/>
        <w:jc w:val="both"/>
      </w:pPr>
      <w:r w:rsidRPr="000F0A88">
        <w:t xml:space="preserve">Выдача денежных средств в подотчет производится </w:t>
      </w:r>
      <w:r w:rsidR="005173CF" w:rsidRPr="000F0A88">
        <w:t>на основании заявки-обоснования закупки товаров, работ, услуг малого объема (ф. 05</w:t>
      </w:r>
      <w:r w:rsidR="00C319E5" w:rsidRPr="000F0A88">
        <w:t>10521</w:t>
      </w:r>
      <w:r w:rsidR="005173CF" w:rsidRPr="000F0A88">
        <w:t>), если есть потребность в дополнительном авансировании оформляется новая заявка-обоснование (ф.05</w:t>
      </w:r>
      <w:r w:rsidR="00C319E5" w:rsidRPr="000F0A88">
        <w:t>10521</w:t>
      </w:r>
      <w:r w:rsidR="005173CF" w:rsidRPr="000F0A88">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отчета.Денежные средства</w:t>
      </w:r>
      <w:r w:rsidRPr="000F0A88">
        <w:t xml:space="preserve">    на    хозяйственные  нужды выдавать подотчет в размере до 20000 (Двадцати тысяч) рублей на срок до 15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57CEB" w:rsidRPr="000F0A88" w:rsidRDefault="00257CEB" w:rsidP="00257CEB">
      <w:pPr>
        <w:spacing w:line="276" w:lineRule="auto"/>
        <w:ind w:firstLine="567"/>
        <w:jc w:val="both"/>
      </w:pPr>
      <w:r w:rsidRPr="000F0A88">
        <w:t>Установить единые нормы командировочных расходов для всех работников учреждения:</w:t>
      </w:r>
    </w:p>
    <w:p w:rsidR="00257CEB" w:rsidRPr="000F0A8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0F0A88">
        <w:rPr>
          <w:rFonts w:ascii="Times New Roman" w:hAnsi="Times New Roman" w:cs="Times New Roman"/>
          <w:sz w:val="24"/>
          <w:szCs w:val="24"/>
        </w:rPr>
        <w:t>суточные – 100 рублей;</w:t>
      </w:r>
    </w:p>
    <w:p w:rsidR="00257CEB" w:rsidRPr="000F0A8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0F0A88">
        <w:rPr>
          <w:rFonts w:ascii="Times New Roman" w:hAnsi="Times New Roman" w:cs="Times New Roman"/>
          <w:sz w:val="24"/>
          <w:szCs w:val="24"/>
        </w:rPr>
        <w:t>проезд и проживание – согласно, подтверждающих документов.При отсутствии документов, подтверждающих эти расходы - не возмещаются.</w:t>
      </w:r>
    </w:p>
    <w:p w:rsidR="00257CEB" w:rsidRPr="000F0A88" w:rsidRDefault="00257CEB" w:rsidP="00257CE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t>В течение отчетного года нормы командировочных расходов могут быть изменены особым распоряжением руководителя учреждения.</w:t>
      </w:r>
    </w:p>
    <w:p w:rsidR="00257CEB" w:rsidRPr="000F0A88" w:rsidRDefault="00A9134B" w:rsidP="00A9134B">
      <w:pPr>
        <w:widowControl w:val="0"/>
        <w:overflowPunct w:val="0"/>
        <w:autoSpaceDE w:val="0"/>
        <w:autoSpaceDN w:val="0"/>
        <w:adjustRightInd w:val="0"/>
        <w:spacing w:line="276" w:lineRule="auto"/>
        <w:ind w:firstLine="540"/>
        <w:jc w:val="both"/>
        <w:textAlignment w:val="baseline"/>
      </w:pPr>
      <w:r w:rsidRPr="000F0A88">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Pr="000F0A88" w:rsidRDefault="00A9134B" w:rsidP="00A9134B">
      <w:pPr>
        <w:widowControl w:val="0"/>
        <w:overflowPunct w:val="0"/>
        <w:autoSpaceDE w:val="0"/>
        <w:autoSpaceDN w:val="0"/>
        <w:adjustRightInd w:val="0"/>
        <w:spacing w:line="276" w:lineRule="auto"/>
        <w:ind w:firstLine="540"/>
        <w:jc w:val="both"/>
        <w:textAlignment w:val="baseline"/>
      </w:pPr>
      <w:r w:rsidRPr="000F0A88">
        <w:t xml:space="preserve">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w:t>
      </w:r>
      <w:r w:rsidRPr="000F0A88">
        <w:lastRenderedPageBreak/>
        <w:t>Учетной политикой.</w:t>
      </w:r>
    </w:p>
    <w:p w:rsidR="00A9134B" w:rsidRPr="000F0A88" w:rsidRDefault="00A9134B" w:rsidP="00A9134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t>Перечень должностных лиц, которым в связи с производственной необходимостью разрешается пользоваться мобильной связью, а также суммы утвержденных лимитов указанных расходов утвержден Учетной политикой.</w:t>
      </w:r>
    </w:p>
    <w:p w:rsidR="00A9134B" w:rsidRPr="000F0A88" w:rsidRDefault="00A9134B" w:rsidP="00A9134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t>Перечень должностных лиц, работа которых имеет разъездной характер, обеспечиваемых ежемесячно проездными документами, утвержден Учетной политикой.</w:t>
      </w:r>
    </w:p>
    <w:p w:rsidR="00511FC5" w:rsidRPr="000F0A88" w:rsidRDefault="00511FC5" w:rsidP="00511FC5">
      <w:pPr>
        <w:widowControl w:val="0"/>
        <w:autoSpaceDE w:val="0"/>
        <w:autoSpaceDN w:val="0"/>
        <w:adjustRightInd w:val="0"/>
        <w:spacing w:line="276" w:lineRule="auto"/>
        <w:ind w:firstLine="540"/>
        <w:jc w:val="both"/>
      </w:pPr>
      <w:r w:rsidRPr="000F0A88">
        <w:t>В составе денежных документов учитываются:</w:t>
      </w:r>
    </w:p>
    <w:p w:rsidR="000F2631" w:rsidRPr="000F0A88" w:rsidRDefault="000F2631" w:rsidP="000F2631">
      <w:pPr>
        <w:widowControl w:val="0"/>
        <w:numPr>
          <w:ilvl w:val="0"/>
          <w:numId w:val="19"/>
        </w:numPr>
        <w:autoSpaceDE w:val="0"/>
        <w:autoSpaceDN w:val="0"/>
        <w:adjustRightInd w:val="0"/>
        <w:spacing w:line="276" w:lineRule="auto"/>
        <w:jc w:val="both"/>
      </w:pPr>
      <w:r w:rsidRPr="000F0A88">
        <w:t>почтовые конверты с марками, отдельно приобретаемые почтовые марки;</w:t>
      </w:r>
    </w:p>
    <w:p w:rsidR="000F2631" w:rsidRPr="000F0A88" w:rsidRDefault="000F2631" w:rsidP="000F2631">
      <w:pPr>
        <w:widowControl w:val="0"/>
        <w:numPr>
          <w:ilvl w:val="0"/>
          <w:numId w:val="19"/>
        </w:numPr>
        <w:autoSpaceDE w:val="0"/>
        <w:autoSpaceDN w:val="0"/>
        <w:adjustRightInd w:val="0"/>
        <w:spacing w:line="276" w:lineRule="auto"/>
        <w:jc w:val="both"/>
      </w:pPr>
      <w:r w:rsidRPr="000F0A88">
        <w:t>проездные билеты на проезд в городском пассажирском транспорте;</w:t>
      </w:r>
    </w:p>
    <w:p w:rsidR="00511FC5" w:rsidRPr="000F0A88" w:rsidRDefault="000F2631" w:rsidP="000F2631">
      <w:pPr>
        <w:widowControl w:val="0"/>
        <w:numPr>
          <w:ilvl w:val="0"/>
          <w:numId w:val="19"/>
        </w:numPr>
        <w:autoSpaceDE w:val="0"/>
        <w:autoSpaceDN w:val="0"/>
        <w:adjustRightInd w:val="0"/>
        <w:spacing w:line="276" w:lineRule="auto"/>
        <w:jc w:val="both"/>
      </w:pPr>
      <w:r w:rsidRPr="000F0A88">
        <w:t>проездные документы, приобретаемые для проезда работников к месту командировки и обратно.</w:t>
      </w:r>
    </w:p>
    <w:p w:rsidR="00511FC5" w:rsidRPr="000F0A88" w:rsidRDefault="00511FC5" w:rsidP="00511FC5">
      <w:pPr>
        <w:widowControl w:val="0"/>
        <w:autoSpaceDE w:val="0"/>
        <w:autoSpaceDN w:val="0"/>
        <w:adjustRightInd w:val="0"/>
        <w:spacing w:line="276" w:lineRule="auto"/>
        <w:ind w:firstLine="540"/>
        <w:jc w:val="both"/>
      </w:pPr>
      <w:r w:rsidRPr="000F0A88">
        <w:t>Денежные документы принимаются в кассу учреждения и учитываются по фактической стоимости. Перечень лиц, имеющих право получать под отчет денежные документы, утвержден Учетной политикой.Выдача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утвержденном Учетной политикой.</w:t>
      </w:r>
    </w:p>
    <w:p w:rsidR="002D762F" w:rsidRPr="000F0A88" w:rsidRDefault="002D762F" w:rsidP="00C630D0">
      <w:pPr>
        <w:ind w:firstLine="540"/>
        <w:jc w:val="both"/>
      </w:pPr>
      <w:r w:rsidRPr="000F0A88">
        <w:t>Возмещение расходов на приобретение горюче-смазочных материалов сотрудникам учреждения при использование личного транспорта в служебных целях производить на основании заявки (отчета) по установленной форме, дополнительного соглашения к трудовому договору и документов, подтверждающих использование личного транспорта и понесенные расходы (маршрутный лист, иные документы, определяющие маршрут следования личного транспорта, а также кассовые чеки, квитанции, другие документы).</w:t>
      </w:r>
    </w:p>
    <w:p w:rsidR="00C630D0" w:rsidRPr="000F0A88" w:rsidRDefault="00C630D0" w:rsidP="00C630D0">
      <w:pPr>
        <w:ind w:firstLine="540"/>
        <w:jc w:val="both"/>
        <w:rPr>
          <w:rFonts w:ascii="Verdana" w:hAnsi="Verdana"/>
          <w:sz w:val="21"/>
          <w:szCs w:val="21"/>
        </w:rPr>
      </w:pPr>
      <w:r w:rsidRPr="000F0A88">
        <w:t>2.</w:t>
      </w:r>
      <w:r w:rsidR="00E86B1D" w:rsidRPr="000F0A88">
        <w:t>6</w:t>
      </w:r>
      <w:r w:rsidRPr="000F0A88">
        <w:t>. Расчеты с дебиторами и кредиторами.</w:t>
      </w:r>
    </w:p>
    <w:p w:rsidR="000601A5" w:rsidRPr="000F0A88"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контрагентов.При этом персонифицированный учет организован в «1С: Предприятие – Камин расчет заработной платы 3.0. «1С: Предприятие - Заработная плата и кадры государственного учр</w:t>
      </w:r>
      <w:r w:rsidR="00384E34" w:rsidRPr="000F0A88">
        <w:t>еждения 1.0.».</w:t>
      </w:r>
    </w:p>
    <w:p w:rsidR="00A6529B" w:rsidRPr="000F0A88"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0F0A88">
        <w:t xml:space="preserve">«Положении о признании дебиторской задолженности </w:t>
      </w:r>
      <w:r w:rsidR="002F4190" w:rsidRPr="000F0A88">
        <w:t xml:space="preserve">сомнительной и </w:t>
      </w:r>
      <w:r w:rsidR="00082E7C" w:rsidRPr="000F0A88">
        <w:t>безнадежной к взысканию», утвержденном</w:t>
      </w:r>
      <w:r w:rsidRPr="000F0A88">
        <w:t>Учетной политик</w:t>
      </w:r>
      <w:r w:rsidR="00082E7C" w:rsidRPr="000F0A88">
        <w:t>ой</w:t>
      </w:r>
      <w:r w:rsidRPr="000F0A88">
        <w:t>.</w:t>
      </w:r>
    </w:p>
    <w:p w:rsidR="00082E7C" w:rsidRPr="000F0A88" w:rsidRDefault="00082E7C" w:rsidP="00082E7C">
      <w:pPr>
        <w:numPr>
          <w:ilvl w:val="1"/>
          <w:numId w:val="0"/>
        </w:numPr>
        <w:spacing w:line="276" w:lineRule="auto"/>
        <w:ind w:firstLine="482"/>
        <w:jc w:val="both"/>
        <w:outlineLvl w:val="1"/>
        <w:rPr>
          <w:bCs/>
        </w:rPr>
      </w:pPr>
      <w:bookmarkStart w:id="13" w:name="_ref_877325"/>
      <w:r w:rsidRPr="000F0A88">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0F0A88" w:rsidRDefault="00A6529B" w:rsidP="00A6529B">
      <w:pPr>
        <w:numPr>
          <w:ilvl w:val="1"/>
          <w:numId w:val="0"/>
        </w:numPr>
        <w:spacing w:line="276" w:lineRule="auto"/>
        <w:ind w:firstLine="482"/>
        <w:jc w:val="both"/>
        <w:outlineLvl w:val="1"/>
        <w:rPr>
          <w:bCs/>
        </w:rPr>
      </w:pPr>
      <w:r w:rsidRPr="000F0A88">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rsidR="002211C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0F0A88">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4" w:name="_ref_884666"/>
      <w:r w:rsidRPr="000F0A88">
        <w:t>Величина резерва равна величине выявленной сомнительной задолженности.</w:t>
      </w:r>
    </w:p>
    <w:p w:rsidR="00A6529B" w:rsidRPr="000F0A88" w:rsidRDefault="00A6529B" w:rsidP="00A6529B">
      <w:pPr>
        <w:spacing w:line="276" w:lineRule="auto"/>
        <w:ind w:firstLine="567"/>
        <w:jc w:val="both"/>
        <w:rPr>
          <w:color w:val="000000"/>
          <w:shd w:val="clear" w:color="auto" w:fill="FFFFFF"/>
        </w:rPr>
      </w:pPr>
      <w:bookmarkStart w:id="15" w:name="_ref_891985"/>
      <w:bookmarkEnd w:id="14"/>
      <w:r w:rsidRPr="000F0A88">
        <w:rPr>
          <w:color w:val="000000"/>
          <w:shd w:val="clear" w:color="auto" w:fill="FFFFFF"/>
        </w:rPr>
        <w:t xml:space="preserve">Резерв по сомнительной задолженностиформируется (корректируется) в конце каждого отчетного периода, не позднее последнего дня отчетного периода. </w:t>
      </w:r>
    </w:p>
    <w:bookmarkEnd w:id="15"/>
    <w:p w:rsidR="00A6529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A6529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lastRenderedPageBreak/>
        <w:t>Списание задолженности с забалансового учета осуществляется по итогам инвентаризации задолженности:</w:t>
      </w:r>
    </w:p>
    <w:p w:rsidR="00A6529B" w:rsidRPr="000F0A8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F0A88">
        <w:t xml:space="preserve">по истечении </w:t>
      </w:r>
      <w:r w:rsidRPr="000F0A88">
        <w:rPr>
          <w:rStyle w:val="fill"/>
          <w:b w:val="0"/>
          <w:i w:val="0"/>
          <w:color w:val="auto"/>
        </w:rPr>
        <w:t>пяти</w:t>
      </w:r>
      <w:r w:rsidRPr="000F0A88">
        <w:t xml:space="preserve"> лет отражения задолженности на забалансовом учете;</w:t>
      </w:r>
    </w:p>
    <w:p w:rsidR="00A6529B" w:rsidRPr="000F0A8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F0A88">
        <w:t>по завершении срока возможного возобновления проц</w:t>
      </w:r>
      <w:r w:rsidR="00DA3FD3" w:rsidRPr="000F0A88">
        <w:t>едуры взыскания з</w:t>
      </w:r>
      <w:r w:rsidRPr="000F0A88">
        <w:t xml:space="preserve">адолженности </w:t>
      </w:r>
      <w:r w:rsidR="00DA3FD3" w:rsidRPr="000F0A88">
        <w:t>с</w:t>
      </w:r>
      <w:r w:rsidRPr="000F0A88">
        <w:t>огласно действующему законодательству;</w:t>
      </w:r>
    </w:p>
    <w:p w:rsidR="00A6529B" w:rsidRPr="000F0A8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F0A88">
        <w:t>при наличии документов, подтверждающих прекращение обязательства в связи со смертью (ликвидацией) контрагента.</w:t>
      </w:r>
    </w:p>
    <w:p w:rsidR="00A6529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Кредиторская задолженность списывается отдельно по каждому обязательству (кредитору).</w:t>
      </w:r>
    </w:p>
    <w:p w:rsidR="00B117E1" w:rsidRPr="000F0A88" w:rsidRDefault="00F71BF2" w:rsidP="00A6529B">
      <w:pPr>
        <w:spacing w:line="276" w:lineRule="auto"/>
        <w:ind w:firstLine="567"/>
        <w:jc w:val="both"/>
      </w:pPr>
      <w:bookmarkStart w:id="16" w:name="_Hlk95919546"/>
      <w:r w:rsidRPr="000F0A88">
        <w:rPr>
          <w:color w:val="000000"/>
        </w:rPr>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0F0A88">
        <w:rPr>
          <w:color w:val="000000"/>
        </w:rPr>
        <w:t>510463</w:t>
      </w:r>
      <w:r w:rsidRPr="000F0A88">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6"/>
    </w:p>
    <w:p w:rsidR="00A6529B" w:rsidRPr="000F0A88" w:rsidRDefault="00A6529B" w:rsidP="00A6529B">
      <w:pPr>
        <w:spacing w:line="276" w:lineRule="auto"/>
        <w:ind w:firstLine="567"/>
        <w:jc w:val="both"/>
      </w:pPr>
      <w:r w:rsidRPr="000F0A88">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0F0A88" w:rsidRDefault="004B2621" w:rsidP="004B2621">
      <w:pPr>
        <w:pStyle w:val="aa"/>
        <w:spacing w:before="0" w:beforeAutospacing="0" w:after="0" w:afterAutospacing="0" w:line="276" w:lineRule="auto"/>
        <w:ind w:firstLine="567"/>
        <w:jc w:val="both"/>
      </w:pPr>
      <w:r w:rsidRPr="000F0A88">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0F0A88">
        <w:t>9</w:t>
      </w:r>
      <w:r w:rsidRPr="000F0A88">
        <w:t xml:space="preserve"> числа текущего месяца проводить сверку расчетов с данными единого налогового счета (далее – ЕНС).</w:t>
      </w:r>
    </w:p>
    <w:p w:rsidR="008555DB" w:rsidRPr="000F0A88" w:rsidRDefault="008555DB" w:rsidP="008555DB">
      <w:pPr>
        <w:pStyle w:val="a9"/>
        <w:autoSpaceDE w:val="0"/>
        <w:autoSpaceDN w:val="0"/>
        <w:adjustRightInd w:val="0"/>
        <w:spacing w:line="276" w:lineRule="auto"/>
        <w:ind w:left="0" w:firstLine="567"/>
        <w:contextualSpacing/>
        <w:jc w:val="both"/>
        <w:rPr>
          <w:rFonts w:eastAsia="Arial"/>
          <w:color w:val="000000"/>
        </w:rPr>
      </w:pPr>
      <w:r w:rsidRPr="000F0A88">
        <w:rPr>
          <w:rFonts w:eastAsia="Arial"/>
          <w:color w:val="000000"/>
        </w:rPr>
        <w:t xml:space="preserve">Зачет сумм ЕНП в счет уплаты конкретных налогов и взносов осуществлять ежемесячно на последнюю дату месяцана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6529B" w:rsidRPr="000F0A8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rPr>
          <w:color w:val="000000"/>
        </w:rPr>
        <w:t>В учреждении применяется счет 0.210.05.000 для расчетов с дебиторами по </w:t>
      </w:r>
      <w:r w:rsidRPr="000F0A88">
        <w:br/>
        <w:t>предоставлению учреждением:</w:t>
      </w:r>
    </w:p>
    <w:p w:rsidR="00A6529B" w:rsidRPr="000F0A88" w:rsidRDefault="00A6529B" w:rsidP="00870FFD">
      <w:pPr>
        <w:numPr>
          <w:ilvl w:val="0"/>
          <w:numId w:val="20"/>
        </w:numPr>
        <w:spacing w:line="276" w:lineRule="auto"/>
        <w:rPr>
          <w:color w:val="000000"/>
        </w:rPr>
      </w:pPr>
      <w:r w:rsidRPr="000F0A88">
        <w:rPr>
          <w:color w:val="000000"/>
        </w:rPr>
        <w:t>обеспечений заявок на участие в конкурентной закупке при перечислении средств на счет заказчика;</w:t>
      </w:r>
    </w:p>
    <w:p w:rsidR="00A6529B" w:rsidRPr="000F0A88" w:rsidRDefault="00A6529B" w:rsidP="00870FFD">
      <w:pPr>
        <w:numPr>
          <w:ilvl w:val="0"/>
          <w:numId w:val="20"/>
        </w:numPr>
        <w:spacing w:line="276" w:lineRule="auto"/>
        <w:rPr>
          <w:color w:val="000000"/>
        </w:rPr>
      </w:pPr>
      <w:r w:rsidRPr="000F0A88">
        <w:t>обеспечений заявок, перечисленных на счет оператора электронной площадки в банке, при проведении электронных аукционов;</w:t>
      </w:r>
    </w:p>
    <w:p w:rsidR="00A6529B" w:rsidRPr="000F0A88" w:rsidRDefault="00A6529B" w:rsidP="00870FFD">
      <w:pPr>
        <w:numPr>
          <w:ilvl w:val="0"/>
          <w:numId w:val="20"/>
        </w:numPr>
        <w:spacing w:line="276" w:lineRule="auto"/>
        <w:rPr>
          <w:color w:val="000000"/>
        </w:rPr>
      </w:pPr>
      <w:r w:rsidRPr="000F0A88">
        <w:rPr>
          <w:color w:val="000000"/>
        </w:rPr>
        <w:t>обеспечений исполнения контракта (договора);</w:t>
      </w:r>
    </w:p>
    <w:p w:rsidR="00A6529B" w:rsidRPr="000F0A88" w:rsidRDefault="00A6529B" w:rsidP="00870FFD">
      <w:pPr>
        <w:numPr>
          <w:ilvl w:val="0"/>
          <w:numId w:val="20"/>
        </w:numPr>
        <w:spacing w:line="276" w:lineRule="auto"/>
        <w:rPr>
          <w:color w:val="000000"/>
        </w:rPr>
      </w:pPr>
      <w:r w:rsidRPr="000F0A88">
        <w:rPr>
          <w:color w:val="000000"/>
        </w:rPr>
        <w:t>других залогов, задатков.</w:t>
      </w:r>
    </w:p>
    <w:p w:rsidR="00A9134B" w:rsidRPr="000F0A88" w:rsidRDefault="001360C8" w:rsidP="00A9134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t>2.</w:t>
      </w:r>
      <w:r w:rsidR="00E86B1D" w:rsidRPr="000F0A88">
        <w:rPr>
          <w:rFonts w:ascii="Times New Roman" w:hAnsi="Times New Roman" w:cs="Times New Roman"/>
          <w:sz w:val="24"/>
          <w:szCs w:val="24"/>
        </w:rPr>
        <w:t>7</w:t>
      </w:r>
      <w:r w:rsidRPr="000F0A88">
        <w:rPr>
          <w:rFonts w:ascii="Times New Roman" w:hAnsi="Times New Roman" w:cs="Times New Roman"/>
          <w:sz w:val="24"/>
          <w:szCs w:val="24"/>
        </w:rPr>
        <w:t>. Финансовый результат.</w:t>
      </w:r>
    </w:p>
    <w:p w:rsidR="001360C8" w:rsidRPr="000F0A88" w:rsidRDefault="00A97651" w:rsidP="00A9134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t>Начисление доходов текущего года в виде субсидии на выполнение муниципального (государственного) задания производится ежеквартально (ежемесячно) на последнюю дату в сумме выполненного муниципального (государственного) задания. Документы основание: информация о достижении условий соглашения о предоставлении субсидии на предоставление муниципального (государственного) задания: Извещение (ф</w:t>
      </w:r>
      <w:r w:rsidRPr="000F0A88">
        <w:rPr>
          <w:rFonts w:ascii="Times New Roman" w:hAnsi="Times New Roman" w:cs="Times New Roman"/>
          <w:color w:val="00B0F0"/>
          <w:sz w:val="24"/>
          <w:szCs w:val="24"/>
        </w:rPr>
        <w:t>. 05</w:t>
      </w:r>
      <w:r w:rsidR="00A74754" w:rsidRPr="000F0A88">
        <w:rPr>
          <w:rFonts w:ascii="Times New Roman" w:hAnsi="Times New Roman" w:cs="Times New Roman"/>
          <w:color w:val="00B0F0"/>
          <w:sz w:val="24"/>
          <w:szCs w:val="24"/>
        </w:rPr>
        <w:t>10453</w:t>
      </w:r>
      <w:r w:rsidRPr="000F0A88">
        <w:rPr>
          <w:rFonts w:ascii="Times New Roman" w:hAnsi="Times New Roman" w:cs="Times New Roman"/>
          <w:sz w:val="24"/>
          <w:szCs w:val="24"/>
        </w:rPr>
        <w:t>), и (или) Отчет о выполнении муниципального (государственного) задания для целей завершения в бухгалтерском учете финансового года.</w:t>
      </w:r>
    </w:p>
    <w:p w:rsidR="001360C8" w:rsidRPr="000F0A88" w:rsidRDefault="00A97651" w:rsidP="00A9134B">
      <w:pPr>
        <w:pStyle w:val="ConsNormal"/>
        <w:widowControl/>
        <w:spacing w:line="276" w:lineRule="auto"/>
        <w:ind w:right="0" w:firstLine="567"/>
        <w:jc w:val="both"/>
        <w:rPr>
          <w:rFonts w:ascii="Times New Roman" w:hAnsi="Times New Roman" w:cs="Times New Roman"/>
          <w:sz w:val="24"/>
          <w:szCs w:val="24"/>
        </w:rPr>
      </w:pPr>
      <w:r w:rsidRPr="000F0A88">
        <w:rPr>
          <w:rFonts w:ascii="Times New Roman" w:hAnsi="Times New Roman" w:cs="Times New Roman"/>
          <w:sz w:val="24"/>
          <w:szCs w:val="24"/>
        </w:rPr>
        <w:lastRenderedPageBreak/>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w:t>
      </w:r>
      <w:r w:rsidR="00A74754" w:rsidRPr="000F0A88">
        <w:rPr>
          <w:rFonts w:ascii="Times New Roman" w:hAnsi="Times New Roman" w:cs="Times New Roman"/>
          <w:color w:val="00B0F0"/>
          <w:sz w:val="24"/>
          <w:szCs w:val="24"/>
        </w:rPr>
        <w:t>0510453</w:t>
      </w:r>
      <w:r w:rsidRPr="000F0A88">
        <w:rPr>
          <w:rFonts w:ascii="Times New Roman" w:hAnsi="Times New Roman" w:cs="Times New Roman"/>
          <w:sz w:val="24"/>
          <w:szCs w:val="24"/>
        </w:rPr>
        <w:t>), и (или) Отчета о выполнении условий Соглашения.</w:t>
      </w:r>
    </w:p>
    <w:p w:rsidR="00493F01" w:rsidRPr="000F0A88" w:rsidRDefault="00493F01" w:rsidP="00493F01">
      <w:pPr>
        <w:spacing w:line="276" w:lineRule="auto"/>
        <w:ind w:firstLine="567"/>
        <w:jc w:val="both"/>
        <w:rPr>
          <w:i/>
          <w:color w:val="FF0000"/>
        </w:rPr>
      </w:pPr>
      <w:r w:rsidRPr="000F0A88">
        <w:rPr>
          <w:i/>
          <w:color w:val="FF0000"/>
        </w:rPr>
        <w:t>Д/сады</w:t>
      </w:r>
    </w:p>
    <w:p w:rsidR="00861180" w:rsidRPr="000F0A88" w:rsidRDefault="001B2EDE" w:rsidP="006A58F8">
      <w:pPr>
        <w:spacing w:line="276" w:lineRule="auto"/>
        <w:ind w:firstLine="567"/>
        <w:jc w:val="both"/>
      </w:pPr>
      <w:r w:rsidRPr="000F0A88">
        <w:t>Начисление дохода от оказания платных услуг по родительской плате</w:t>
      </w:r>
      <w:r w:rsidR="006A58F8" w:rsidRPr="000F0A88">
        <w:t>, дополнительных платных услуг (кружки)</w:t>
      </w:r>
      <w:r w:rsidRPr="000F0A88">
        <w:t xml:space="preserve"> производится ежемесячно в последний день месяца на основании Табеля учета посещаемости детей. Начисление дохода от оказания платных услуг за питание сотрудников на счете производится ежемесячно в последний день месяца на основании Табеля учета посещаемости сотрудников.</w:t>
      </w:r>
    </w:p>
    <w:p w:rsidR="00493F01" w:rsidRPr="000F0A88" w:rsidRDefault="00493F01" w:rsidP="00493F01">
      <w:pPr>
        <w:widowControl w:val="0"/>
        <w:autoSpaceDE w:val="0"/>
        <w:autoSpaceDN w:val="0"/>
        <w:adjustRightInd w:val="0"/>
        <w:spacing w:line="276" w:lineRule="auto"/>
        <w:ind w:firstLine="540"/>
        <w:jc w:val="both"/>
        <w:rPr>
          <w:i/>
          <w:color w:val="FF0000"/>
        </w:rPr>
      </w:pPr>
      <w:r w:rsidRPr="000F0A88">
        <w:rPr>
          <w:i/>
          <w:color w:val="FF0000"/>
        </w:rPr>
        <w:t>Училища по платной образовательной деятельности.</w:t>
      </w:r>
    </w:p>
    <w:p w:rsidR="00493F01" w:rsidRPr="000F0A88" w:rsidRDefault="00493F01" w:rsidP="00493F01">
      <w:pPr>
        <w:spacing w:line="276" w:lineRule="auto"/>
        <w:ind w:firstLine="567"/>
        <w:jc w:val="both"/>
      </w:pPr>
      <w:r w:rsidRPr="000F0A88">
        <w:t>В составе доходов будущих периодов учреждение учитывает доходы от платных образовательных услуг. Такие доходы отражаются в доходах будущих периодов в день подписания договора об оказании платных образовательных услуг в сумме, указанной в договоре. В доходы текущего года доходы переносятся ежемесячно – в последний день месяцапо сроку действия договора.</w:t>
      </w:r>
    </w:p>
    <w:p w:rsidR="00CA32AE" w:rsidRPr="000F0A88" w:rsidRDefault="00CA32AE" w:rsidP="00CA32AE">
      <w:pPr>
        <w:widowControl w:val="0"/>
        <w:autoSpaceDE w:val="0"/>
        <w:autoSpaceDN w:val="0"/>
        <w:adjustRightInd w:val="0"/>
        <w:spacing w:line="276" w:lineRule="auto"/>
        <w:ind w:firstLine="540"/>
        <w:jc w:val="both"/>
        <w:rPr>
          <w:shd w:val="clear" w:color="auto" w:fill="FFFFFF"/>
        </w:rPr>
      </w:pPr>
      <w:r w:rsidRPr="000F0A88">
        <w:t xml:space="preserve">В составе доходов от приносящей доход деятельности учитываются доходы от </w:t>
      </w:r>
      <w:r w:rsidRPr="000F0A88">
        <w:rPr>
          <w:shd w:val="clear" w:color="auto" w:fill="FFFFFF"/>
        </w:rPr>
        <w:t>компенсации затрат и возмещений расходов:</w:t>
      </w:r>
    </w:p>
    <w:p w:rsidR="00CA32AE" w:rsidRPr="000F0A88" w:rsidRDefault="00CA32AE" w:rsidP="00CA32AE">
      <w:pPr>
        <w:widowControl w:val="0"/>
        <w:numPr>
          <w:ilvl w:val="0"/>
          <w:numId w:val="29"/>
        </w:numPr>
        <w:autoSpaceDE w:val="0"/>
        <w:autoSpaceDN w:val="0"/>
        <w:adjustRightInd w:val="0"/>
        <w:spacing w:line="276" w:lineRule="auto"/>
        <w:ind w:left="567"/>
        <w:jc w:val="both"/>
        <w:rPr>
          <w:shd w:val="clear" w:color="auto" w:fill="FFFFFF"/>
        </w:rPr>
      </w:pPr>
      <w:r w:rsidRPr="000F0A88">
        <w:rPr>
          <w:shd w:val="clear" w:color="auto" w:fill="FFFFFF"/>
        </w:rPr>
        <w:t>возмещение 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64" w:anchor="/document/12125268/entry/168" w:history="1">
        <w:r w:rsidRPr="000F0A88">
          <w:rPr>
            <w:shd w:val="clear" w:color="auto" w:fill="FFFFFF"/>
          </w:rPr>
          <w:t>командировочные расходы</w:t>
        </w:r>
      </w:hyperlink>
      <w:r w:rsidRPr="000F0A88">
        <w:t>,</w:t>
      </w:r>
      <w:r w:rsidRPr="000F0A88">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w:t>
      </w:r>
      <w:r w:rsidRPr="000F0A88">
        <w:rPr>
          <w:color w:val="22272F"/>
          <w:shd w:val="clear" w:color="auto" w:fill="FFFFFF"/>
        </w:rPr>
        <w:t>с выплатой среднего заработка (с учетом соответствующих начислений на фонд оплаты труда) врачам-специалистам и среднему медицинскому персоналу, возмещением расходов по их проезду в другую местность и обратно, найму (поднайму) жилья, а также командировочных (суточных) расходов в случае участия указанных лиц</w:t>
      </w:r>
      <w:r w:rsidRPr="000F0A88">
        <w:rPr>
          <w:shd w:val="clear" w:color="auto" w:fill="FFFFFF"/>
        </w:rPr>
        <w:t xml:space="preserve"> в мероприятиях по проведению медицинского освидетельствования граждан, </w:t>
      </w:r>
      <w:r w:rsidRPr="000F0A88">
        <w:rPr>
          <w:color w:val="22272F"/>
          <w:shd w:val="clear" w:color="auto" w:fill="FFFFFF"/>
        </w:rPr>
        <w:t>при постановке их на воинский учет, призыве или поступлении на военную службу по контракту, призыве на военные сборы, прохождении альтернативной гражданской службы</w:t>
      </w:r>
      <w:r w:rsidRPr="000F0A88">
        <w:rPr>
          <w:shd w:val="clear" w:color="auto" w:fill="FFFFFF"/>
        </w:rPr>
        <w:t>);</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shd w:val="clear" w:color="auto" w:fill="FFFFFF"/>
        </w:rPr>
        <w:t>возмещение по решению суда в виде компенсации расходов</w:t>
      </w:r>
      <w:r w:rsidRPr="000F0A88">
        <w:rPr>
          <w:color w:val="22272F"/>
          <w:shd w:val="clear" w:color="auto" w:fill="FFFFFF"/>
        </w:rPr>
        <w:t>, связанных с судопроизводством (оплата государственной пошлины, судебных издержек);</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color w:val="22272F"/>
          <w:shd w:val="clear" w:color="auto" w:fill="FFFFFF"/>
        </w:rPr>
        <w:t>возмещение учреждению-работодателю сотрудником расходов на приобретение трудовой книжки или вкладыша в нее;</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color w:val="22272F"/>
          <w:shd w:val="clear" w:color="auto" w:fill="FFFFFF"/>
        </w:rPr>
        <w:t>компенсация сотрудником оплаты </w:t>
      </w:r>
      <w:r w:rsidRPr="000F0A88">
        <w:rPr>
          <w:rStyle w:val="s10"/>
          <w:bCs/>
          <w:color w:val="22272F"/>
          <w:shd w:val="clear" w:color="auto" w:fill="FFFFFF"/>
        </w:rPr>
        <w:t>целевого обучения</w:t>
      </w:r>
      <w:r w:rsidRPr="000F0A88">
        <w:rPr>
          <w:rStyle w:val="s10"/>
          <w:b/>
          <w:bCs/>
          <w:color w:val="22272F"/>
          <w:shd w:val="clear" w:color="auto" w:fill="FFFFFF"/>
        </w:rPr>
        <w:t> </w:t>
      </w:r>
      <w:r w:rsidRPr="000F0A88">
        <w:rPr>
          <w:color w:val="22272F"/>
          <w:shd w:val="clear" w:color="auto" w:fill="FFFFFF"/>
        </w:rPr>
        <w:t>(сотрудник не доработал оговоренный срок);</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color w:val="22272F"/>
          <w:shd w:val="clear" w:color="auto" w:fill="FFFFFF"/>
        </w:rPr>
        <w:t>восстановление студентами расходов за обучение при досрочном прекращении их обучения;</w:t>
      </w:r>
    </w:p>
    <w:p w:rsidR="00CA32AE" w:rsidRPr="000F0A8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0F0A88">
        <w:rPr>
          <w:rFonts w:ascii="PT Serif" w:hAnsi="PT Serif"/>
          <w:color w:val="22272F"/>
          <w:sz w:val="23"/>
          <w:szCs w:val="23"/>
          <w:shd w:val="clear" w:color="auto" w:fill="FFFFFF"/>
        </w:rPr>
        <w:t>компенсация за трансфер - переход спортсмена в другое учреждение (команду, клуб);</w:t>
      </w:r>
    </w:p>
    <w:p w:rsidR="00CA32AE" w:rsidRPr="000F0A88" w:rsidRDefault="00CA32AE" w:rsidP="00CA32AE">
      <w:pPr>
        <w:widowControl w:val="0"/>
        <w:autoSpaceDE w:val="0"/>
        <w:autoSpaceDN w:val="0"/>
        <w:adjustRightInd w:val="0"/>
        <w:spacing w:line="276" w:lineRule="auto"/>
        <w:ind w:firstLine="540"/>
        <w:jc w:val="both"/>
      </w:pPr>
      <w:r w:rsidRPr="000F0A88">
        <w:rPr>
          <w:rFonts w:ascii="PT Serif" w:hAnsi="PT Serif"/>
          <w:color w:val="22272F"/>
          <w:sz w:val="23"/>
          <w:szCs w:val="23"/>
          <w:shd w:val="clear" w:color="auto" w:fill="FFFFFF"/>
        </w:rPr>
        <w:t>возмещение расходов на оплату потребленных коммунальных услуг при сдаче в найм специализированного жилья (общежитий, служебного жилья) сотрудникам.</w:t>
      </w:r>
    </w:p>
    <w:p w:rsidR="00CA32AE" w:rsidRPr="000F0A88" w:rsidRDefault="00CA32AE" w:rsidP="00CA32AE">
      <w:pPr>
        <w:widowControl w:val="0"/>
        <w:autoSpaceDE w:val="0"/>
        <w:autoSpaceDN w:val="0"/>
        <w:adjustRightInd w:val="0"/>
        <w:spacing w:line="276" w:lineRule="auto"/>
        <w:ind w:firstLine="567"/>
        <w:jc w:val="both"/>
        <w:rPr>
          <w:shd w:val="clear" w:color="auto" w:fill="FFFFFF"/>
        </w:rPr>
      </w:pPr>
      <w:r w:rsidRPr="000F0A88">
        <w:rPr>
          <w:shd w:val="clear" w:color="auto" w:fill="FFFFFF"/>
        </w:rPr>
        <w:t xml:space="preserve">Начисление дохода от возмещения военкоматами расходов, понесенных учреждением в связи с реализацией Федерального закона от 28.03.1998 N 53-ФЗ "О воинской обязанности и военной службе" отражается в учете учреждения на дату </w:t>
      </w:r>
    </w:p>
    <w:p w:rsidR="00CA32AE" w:rsidRPr="000F0A88" w:rsidRDefault="00CA32AE" w:rsidP="00CA32AE">
      <w:pPr>
        <w:widowControl w:val="0"/>
        <w:autoSpaceDE w:val="0"/>
        <w:autoSpaceDN w:val="0"/>
        <w:adjustRightInd w:val="0"/>
        <w:spacing w:line="276" w:lineRule="auto"/>
        <w:ind w:firstLine="540"/>
        <w:jc w:val="both"/>
      </w:pPr>
      <w:r w:rsidRPr="000F0A88">
        <w:t xml:space="preserve">Расходы, понесенные учреждением в связи с реализацией Федерального закона от </w:t>
      </w:r>
      <w:r w:rsidRPr="000F0A88">
        <w:lastRenderedPageBreak/>
        <w:t>28.03.1998 N 53-ФЗ "О воинской обязанности и военной службе"учитываются в составе прямых затрат на счете 0 109 60 000</w:t>
      </w:r>
    </w:p>
    <w:p w:rsidR="00CA32AE" w:rsidRPr="000F0A88" w:rsidRDefault="00CA32AE" w:rsidP="00CA32AE">
      <w:pPr>
        <w:widowControl w:val="0"/>
        <w:autoSpaceDE w:val="0"/>
        <w:autoSpaceDN w:val="0"/>
        <w:adjustRightInd w:val="0"/>
        <w:spacing w:line="276" w:lineRule="auto"/>
        <w:ind w:firstLine="567"/>
        <w:jc w:val="both"/>
        <w:rPr>
          <w:shd w:val="clear" w:color="auto" w:fill="FFFFFF"/>
        </w:rPr>
      </w:pPr>
      <w:r w:rsidRPr="000F0A88">
        <w:rPr>
          <w:shd w:val="clear" w:color="auto" w:fill="FFFFFF"/>
        </w:rPr>
        <w:t>Начисление дохода отвозмещений по решению суда в виде компенсации расходов, связанных с судопроизводствомотражается в учете учреждения на дату требования</w:t>
      </w:r>
    </w:p>
    <w:p w:rsidR="0063427C" w:rsidRPr="000F0A88" w:rsidRDefault="00CA32AE" w:rsidP="00CA32AE">
      <w:pPr>
        <w:widowControl w:val="0"/>
        <w:autoSpaceDE w:val="0"/>
        <w:autoSpaceDN w:val="0"/>
        <w:adjustRightInd w:val="0"/>
        <w:spacing w:line="276" w:lineRule="auto"/>
        <w:ind w:firstLine="567"/>
        <w:jc w:val="both"/>
        <w:rPr>
          <w:shd w:val="clear" w:color="auto" w:fill="FFFFFF"/>
        </w:rPr>
      </w:pPr>
      <w:r w:rsidRPr="000F0A88">
        <w:rPr>
          <w:shd w:val="clear" w:color="auto" w:fill="FFFFFF"/>
        </w:rPr>
        <w:t xml:space="preserve">Начисление доходов от возмещения учреждению-работодателю сотрудником расходов на приобретение трудовой книжки или вкладыша в нееотражается в учете учреждения на последнюю дату месяца, в котором понесены данные расходы </w:t>
      </w:r>
    </w:p>
    <w:p w:rsidR="000F2631" w:rsidRPr="000F0A88"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A74754" w:rsidRPr="000F0A88" w:rsidRDefault="00A74754" w:rsidP="00B535B4">
      <w:pPr>
        <w:ind w:firstLine="540"/>
        <w:jc w:val="both"/>
      </w:pPr>
      <w:r w:rsidRPr="000F0A88">
        <w:rPr>
          <w:color w:val="00B0F0"/>
        </w:rPr>
        <w:t>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(актов приемки),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rsidR="00E861E1" w:rsidRPr="000F0A88" w:rsidRDefault="00294322" w:rsidP="00B535B4">
      <w:pPr>
        <w:ind w:firstLine="540"/>
        <w:jc w:val="both"/>
      </w:pPr>
      <w:r w:rsidRPr="000F0A88">
        <w:t>2.</w:t>
      </w:r>
      <w:r w:rsidR="00E86B1D" w:rsidRPr="000F0A88">
        <w:t>8</w:t>
      </w:r>
      <w:r w:rsidRPr="000F0A88">
        <w:t>. Санкционирование расходов.</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Учет принимаемых обязательств осуществляется на основании: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0F0A88">
        <w:t>- извещения о проведении конкурса, аукциона, торгов, запроса котировок;</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0F0A88">
        <w:t>- приглашения принять участие в определении поставщика (подрядчика, исполнителя);</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0F0A88">
        <w:t>- протокола конкурсной комиссии;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0F0A88">
        <w:t>- бухгалтерской справки (ф. 0504833).</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Учет обязательств осуществляется на основании: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распорядительного документа об утверждении штатного расписания с расчетом годового фонда оплаты труда;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договора (контракта) на поставку товаров, выполнение работ, оказание услуг;</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при отсутствии договора - акта выполненных работ (оказанных услуг), счета;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исполнительного листа, судебного приказа;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налоговой декларации, налогового расчета (расчета авансовых платежей), расчета по страховым взносам;</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xml:space="preserve">- </w:t>
      </w:r>
      <w:r w:rsidR="00E83EB5" w:rsidRPr="000F0A88">
        <w:t>утвержденной руководителем заявки-обоснования закупки товаров, работ, услуг малого объема (ф. 0</w:t>
      </w:r>
      <w:r w:rsidR="00580FBC" w:rsidRPr="000F0A88">
        <w:t>510521</w:t>
      </w:r>
      <w:r w:rsidR="00E83EB5" w:rsidRPr="000F0A88">
        <w:t>)</w:t>
      </w:r>
      <w:r w:rsidR="00205953" w:rsidRPr="000F0A88">
        <w:t xml:space="preserve">,решения о командировании на территории РФ (ф. 0504512) </w:t>
      </w:r>
      <w:r w:rsidR="00E83EB5" w:rsidRPr="000F0A88">
        <w:t>или отчета о расходах подотчетного лица (ф. 0504520)</w:t>
      </w:r>
      <w:r w:rsidR="00A74754" w:rsidRPr="000F0A88">
        <w:t xml:space="preserve">, </w:t>
      </w:r>
      <w:r w:rsidR="00A74754" w:rsidRPr="000F0A88">
        <w:rPr>
          <w:color w:val="00B0F0"/>
        </w:rPr>
        <w:t>авансового отчета (ф.0504505)</w:t>
      </w:r>
      <w:r w:rsidRPr="000F0A88">
        <w:t>.</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Учет денежных обязательств осуществляется на основании: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расчетно-платежной ведомости (ф. 0504401);</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расчетной ведомости (ф. 0504402);</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записки-расчета об исчислении среднего заработка при предоставлении отпуска, увольнении и других случаях (ф. 0504425);</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бухгалтерской справки (ф. 0504833);</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акта выполненных работ;</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акта об оказании услуг;</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акта приема-передачи;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lastRenderedPageBreak/>
        <w:t>- договора в случае осуществления авансовых платежей в соответствии с его условиями;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xml:space="preserve">- </w:t>
      </w:r>
      <w:r w:rsidR="00E83EB5" w:rsidRPr="000F0A88">
        <w:t>отчета о расходах подотчетного лица (ф. 0504520</w:t>
      </w:r>
      <w:r w:rsidRPr="000F0A88">
        <w:t>)</w:t>
      </w:r>
      <w:r w:rsidR="00904A57" w:rsidRPr="000F0A88">
        <w:t xml:space="preserve">, </w:t>
      </w:r>
      <w:r w:rsidR="00904A57" w:rsidRPr="000F0A88">
        <w:rPr>
          <w:color w:val="00B0F0"/>
        </w:rPr>
        <w:t>авансового отчета (ф.0504505)</w:t>
      </w:r>
      <w:r w:rsidRPr="000F0A88">
        <w:t>;</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справки-расчета;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счета;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счета-фактуры;</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товарной накладной (ТОРГ-12) (ф. 0330212);</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универсального передаточного документа;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чека;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квитанции;</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исполнительного листа, судебного приказа;</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налоговой декларации, налогового расчета (расчета авансовых платежей), расчета по страховым взносам;</w:t>
      </w:r>
    </w:p>
    <w:p w:rsidR="008925CB"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0F0A8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F0A88">
        <w:t xml:space="preserve">- </w:t>
      </w:r>
      <w:r w:rsidR="00E83EB5" w:rsidRPr="000F0A88">
        <w:t xml:space="preserve">утвержденной руководителем заявки-обоснования закупки товаров, работ, услуг малого объема (ф. </w:t>
      </w:r>
      <w:r w:rsidR="00580FBC" w:rsidRPr="000F0A88">
        <w:t>0510521</w:t>
      </w:r>
      <w:r w:rsidR="00E83EB5" w:rsidRPr="000F0A88">
        <w:t>), решения о командировании на территории РФ (ф. 0504512)</w:t>
      </w:r>
      <w:r w:rsidRPr="000F0A88">
        <w:t>.</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0F0A88">
        <w:rPr>
          <w:b/>
          <w:bCs/>
        </w:rPr>
        <w:t>3. Прочие положения.</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0F0A88">
        <w:t> </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0F0A88">
        <w:br/>
        <w:t xml:space="preserve">расходах), отражаемая на соответствующих счетах рабочего плана счетов, должна быть </w:t>
      </w:r>
      <w:r w:rsidRPr="000F0A88">
        <w:br/>
        <w:t>полной, сообразной с существенностью.</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 xml:space="preserve">3.2. Исправление ошибок, осуществлять </w:t>
      </w:r>
      <w:r w:rsidR="008555DB" w:rsidRPr="000F0A88">
        <w:t>в соответствии с порядком,</w:t>
      </w:r>
      <w:r w:rsidRPr="000F0A88">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3.3. Оперативная отчетность в рамках управленческого учета формируется Учреждением в порядке и сроки, установленные Учредителем.</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средств».В целях составления отчета о движении денежных средств величина денежных </w:t>
      </w:r>
      <w:r w:rsidR="008555DB" w:rsidRPr="000F0A88">
        <w:t>средств определяется</w:t>
      </w:r>
      <w:r w:rsidRPr="000F0A88">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0F0A8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0F0A88"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3.7. Порядок передачи документов и дел при смене руководителя, главного бухгалтера</w:t>
      </w:r>
      <w:r w:rsidR="009F513A" w:rsidRPr="000F0A88">
        <w:t>установлен</w:t>
      </w:r>
      <w:r w:rsidRPr="000F0A88">
        <w:t xml:space="preserve"> Учетной политик</w:t>
      </w:r>
      <w:r w:rsidR="008E3DF9" w:rsidRPr="000F0A88">
        <w:t>ой</w:t>
      </w:r>
      <w:r w:rsidRPr="000F0A88">
        <w:t>.</w:t>
      </w:r>
    </w:p>
    <w:p w:rsidR="00E86B1D" w:rsidRPr="000F0A8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 xml:space="preserve">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w:t>
      </w:r>
      <w:r w:rsidRPr="000F0A88">
        <w:lastRenderedPageBreak/>
        <w:t>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отчетности.Определение или уточнение перечня связанных сторон осуществляется ежегодноне позднее 31 декабря.</w:t>
      </w:r>
    </w:p>
    <w:p w:rsidR="00E86B1D" w:rsidRPr="000F0A8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Ответственным за формирование и уточнение перечня связанных сторон, а так же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A45C16" w:rsidRPr="000F0A88"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0F0A88">
        <w:t>3.9.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rsidRPr="000F0A88">
        <w:t>Х</w:t>
      </w:r>
      <w:r w:rsidRPr="000F0A88">
        <w:t xml:space="preserve"> 000. В показатели обязательств включаются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rsidRPr="000F0A88">
        <w:t>Х</w:t>
      </w:r>
      <w:r w:rsidRPr="000F0A88">
        <w:t xml:space="preserve"> 000 (например, обязательства по возврату в бюджет остатка неиспользованных целевых субсидий).</w:t>
      </w:r>
    </w:p>
    <w:p w:rsidR="00A45C16" w:rsidRPr="000F0A88"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5"/>
      <w:headerReference w:type="default" r:id="rId66"/>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C36" w:rsidRDefault="00BD6C36">
      <w:r>
        <w:separator/>
      </w:r>
    </w:p>
  </w:endnote>
  <w:endnote w:type="continuationSeparator" w:id="1">
    <w:p w:rsidR="00BD6C36" w:rsidRDefault="00BD6C3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C36" w:rsidRDefault="00BD6C36">
      <w:r>
        <w:separator/>
      </w:r>
    </w:p>
  </w:footnote>
  <w:footnote w:type="continuationSeparator" w:id="1">
    <w:p w:rsidR="00BD6C36" w:rsidRDefault="00BD6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7C" w:rsidRDefault="0063427C"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427C" w:rsidRDefault="0063427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7C" w:rsidRDefault="0063427C"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06EC">
      <w:rPr>
        <w:rStyle w:val="a6"/>
        <w:noProof/>
      </w:rPr>
      <w:t>1</w:t>
    </w:r>
    <w:r>
      <w:rPr>
        <w:rStyle w:val="a6"/>
      </w:rPr>
      <w:fldChar w:fldCharType="end"/>
    </w:r>
  </w:p>
  <w:p w:rsidR="0063427C" w:rsidRDefault="0063427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19"/>
  </w:num>
  <w:num w:numId="9">
    <w:abstractNumId w:val="15"/>
  </w:num>
  <w:num w:numId="10">
    <w:abstractNumId w:val="11"/>
  </w:num>
  <w:num w:numId="11">
    <w:abstractNumId w:val="10"/>
  </w:num>
  <w:num w:numId="12">
    <w:abstractNumId w:val="16"/>
  </w:num>
  <w:num w:numId="13">
    <w:abstractNumId w:val="22"/>
  </w:num>
  <w:num w:numId="14">
    <w:abstractNumId w:val="23"/>
  </w:num>
  <w:num w:numId="15">
    <w:abstractNumId w:val="7"/>
  </w:num>
  <w:num w:numId="16">
    <w:abstractNumId w:val="5"/>
  </w:num>
  <w:num w:numId="17">
    <w:abstractNumId w:val="6"/>
  </w:num>
  <w:num w:numId="18">
    <w:abstractNumId w:val="25"/>
  </w:num>
  <w:num w:numId="19">
    <w:abstractNumId w:val="17"/>
  </w:num>
  <w:num w:numId="20">
    <w:abstractNumId w:val="9"/>
  </w:num>
  <w:num w:numId="21">
    <w:abstractNumId w:val="20"/>
  </w:num>
  <w:num w:numId="22">
    <w:abstractNumId w:val="1"/>
  </w:num>
  <w:num w:numId="23">
    <w:abstractNumId w:val="14"/>
  </w:num>
  <w:num w:numId="24">
    <w:abstractNumId w:val="12"/>
  </w:num>
  <w:num w:numId="25">
    <w:abstractNumId w:val="21"/>
  </w:num>
  <w:num w:numId="26">
    <w:abstractNumId w:val="27"/>
  </w:num>
  <w:num w:numId="27">
    <w:abstractNumId w:val="24"/>
  </w:num>
  <w:num w:numId="28">
    <w:abstractNumId w:val="28"/>
  </w:num>
  <w:num w:numId="29">
    <w:abstractNumId w:val="26"/>
  </w:num>
  <w:num w:numId="30">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90"/>
  <w:drawingGridVerticalSpacing w:val="245"/>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A88"/>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3CC2"/>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427C"/>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6E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4AC7"/>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6C36"/>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3" Type="http://schemas.openxmlformats.org/officeDocument/2006/relationships/hyperlink" Target="https://login.consultant.ru/link/?req=doc&amp;base=RZB&amp;n=222242&amp;rnd=6716074521C0CFA9AC3C86FC3E8E1958"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58"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1" Type="http://schemas.openxmlformats.org/officeDocument/2006/relationships/hyperlink" Target="https://internet.garant.ru/"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0" Type="http://schemas.openxmlformats.org/officeDocument/2006/relationships/hyperlink" Target="https://login.consultant.ru/link/?req=doc&amp;base=RZB&amp;n=216120&amp;rnd=6716074521C0CFA9AC3C86FC3E8E1958&amp;dst=100011&amp;fld=134"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hyperlink" Target="https://internet.garant.ru/" TargetMode="Externa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7" Type="http://schemas.openxmlformats.org/officeDocument/2006/relationships/fontTable" Target="fontTable.xm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2"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4028-4578-4754-A6C1-729F3264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12066</Words>
  <Characters>68779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80684</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creator>Панарина ЛВ</dc:creator>
  <cp:lastModifiedBy>001</cp:lastModifiedBy>
  <cp:revision>3</cp:revision>
  <cp:lastPrinted>2005-11-23T04:27:00Z</cp:lastPrinted>
  <dcterms:created xsi:type="dcterms:W3CDTF">2025-12-21T18:19:00Z</dcterms:created>
  <dcterms:modified xsi:type="dcterms:W3CDTF">2025-12-21T18:20:00Z</dcterms:modified>
</cp:coreProperties>
</file>